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B4E" w:rsidRPr="00684BDF" w:rsidRDefault="00714B4E" w:rsidP="00714B4E">
      <w:pPr>
        <w:contextualSpacing/>
        <w:jc w:val="center"/>
        <w:rPr>
          <w:rFonts w:cs="Times New Roman"/>
          <w:b/>
          <w:szCs w:val="28"/>
        </w:rPr>
      </w:pPr>
      <w:bookmarkStart w:id="0" w:name="sub_1000"/>
      <w:bookmarkStart w:id="1" w:name="sub_1"/>
      <w:r w:rsidRPr="00684BDF">
        <w:rPr>
          <w:rFonts w:cs="Times New Roman"/>
          <w:b/>
          <w:szCs w:val="28"/>
        </w:rPr>
        <w:t>Свод предложений</w:t>
      </w:r>
    </w:p>
    <w:p w:rsidR="00714B4E" w:rsidRPr="00684BDF" w:rsidRDefault="00714B4E" w:rsidP="00714B4E">
      <w:pPr>
        <w:contextualSpacing/>
        <w:jc w:val="center"/>
        <w:rPr>
          <w:rFonts w:cs="Times New Roman"/>
          <w:b/>
          <w:szCs w:val="28"/>
        </w:rPr>
      </w:pPr>
      <w:r w:rsidRPr="00684BDF">
        <w:rPr>
          <w:rFonts w:cs="Times New Roman"/>
          <w:b/>
          <w:szCs w:val="28"/>
        </w:rPr>
        <w:t>о результатах проведения публичных консультаций</w:t>
      </w:r>
    </w:p>
    <w:p w:rsidR="00714B4E" w:rsidRPr="00684BDF" w:rsidRDefault="00714B4E" w:rsidP="00714B4E">
      <w:pPr>
        <w:contextualSpacing/>
        <w:jc w:val="both"/>
        <w:rPr>
          <w:rFonts w:cs="Times New Roman"/>
          <w:szCs w:val="28"/>
        </w:rPr>
      </w:pPr>
    </w:p>
    <w:p w:rsidR="00714B4E" w:rsidRPr="00684BDF" w:rsidRDefault="00714B4E" w:rsidP="00714B4E">
      <w:pPr>
        <w:contextualSpacing/>
        <w:jc w:val="both"/>
        <w:rPr>
          <w:rFonts w:cs="Times New Roman"/>
          <w:szCs w:val="28"/>
        </w:rPr>
      </w:pPr>
    </w:p>
    <w:p w:rsidR="00DE76DD" w:rsidRPr="00684BDF" w:rsidRDefault="00714B4E" w:rsidP="00ED316A">
      <w:pPr>
        <w:ind w:firstLine="720"/>
        <w:contextualSpacing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 xml:space="preserve">В соответствии с порядком проведения оценки регулирующего воздействия проектов муниципальных нормативных правовых актов в Администрации города, утвержденным постановлением Главы города от </w:t>
      </w:r>
      <w:r w:rsidR="0057612E" w:rsidRPr="00684BDF">
        <w:rPr>
          <w:szCs w:val="28"/>
        </w:rPr>
        <w:t xml:space="preserve">05.09.2017 № </w:t>
      </w:r>
      <w:r w:rsidR="008A331B" w:rsidRPr="008A331B">
        <w:rPr>
          <w:szCs w:val="28"/>
        </w:rPr>
        <w:t>137 «Об утверждении порядка проведения оценки регулирующего воздействия проектов муниципальных нормативных правовых актов, типовой формы соглашения о взаимодействии при проведении оценки регулирующего воздействия проектов муниципальных нормативных правовых актов и оценки применения обязательных требований муниципальных нормативных правовых актов»</w:t>
      </w:r>
      <w:r w:rsidR="0057612E" w:rsidRPr="00684BDF">
        <w:rPr>
          <w:rFonts w:cs="Times New Roman"/>
          <w:szCs w:val="28"/>
        </w:rPr>
        <w:t>,</w:t>
      </w:r>
      <w:r w:rsidRPr="00684BDF">
        <w:rPr>
          <w:rFonts w:cs="Times New Roman"/>
          <w:szCs w:val="28"/>
        </w:rPr>
        <w:t xml:space="preserve"> </w:t>
      </w:r>
      <w:r w:rsidR="0057612E" w:rsidRPr="00684BDF">
        <w:rPr>
          <w:rFonts w:cs="Times New Roman"/>
          <w:szCs w:val="28"/>
        </w:rPr>
        <w:t xml:space="preserve">департаментом </w:t>
      </w:r>
      <w:r w:rsidR="00FA3FA8">
        <w:rPr>
          <w:rFonts w:cs="Times New Roman"/>
          <w:szCs w:val="28"/>
        </w:rPr>
        <w:t xml:space="preserve">имущественных </w:t>
      </w:r>
      <w:r w:rsidR="00F67986">
        <w:rPr>
          <w:rFonts w:cs="Times New Roman"/>
          <w:szCs w:val="28"/>
        </w:rPr>
        <w:br/>
      </w:r>
      <w:r w:rsidR="00FA3FA8">
        <w:rPr>
          <w:rFonts w:cs="Times New Roman"/>
          <w:szCs w:val="28"/>
        </w:rPr>
        <w:t>и земельных отношений</w:t>
      </w:r>
      <w:r w:rsidR="0057612E" w:rsidRPr="00684BDF">
        <w:rPr>
          <w:rFonts w:cs="Times New Roman"/>
          <w:szCs w:val="28"/>
        </w:rPr>
        <w:t xml:space="preserve"> Администрации города Сургута</w:t>
      </w:r>
      <w:r w:rsidR="008A331B">
        <w:rPr>
          <w:rFonts w:cs="Times New Roman"/>
          <w:szCs w:val="28"/>
        </w:rPr>
        <w:t xml:space="preserve"> </w:t>
      </w:r>
      <w:r w:rsidRPr="00713CC3">
        <w:rPr>
          <w:rFonts w:cs="Times New Roman"/>
          <w:szCs w:val="28"/>
        </w:rPr>
        <w:t xml:space="preserve">в период с </w:t>
      </w:r>
      <w:r w:rsidR="00713CC3" w:rsidRPr="00713CC3">
        <w:rPr>
          <w:rFonts w:cs="Times New Roman"/>
          <w:i/>
          <w:szCs w:val="28"/>
        </w:rPr>
        <w:t>«</w:t>
      </w:r>
      <w:r w:rsidR="00F67986">
        <w:rPr>
          <w:rFonts w:cs="Times New Roman"/>
          <w:i/>
          <w:szCs w:val="28"/>
        </w:rPr>
        <w:t>10</w:t>
      </w:r>
      <w:r w:rsidR="00713CC3" w:rsidRPr="00713CC3">
        <w:rPr>
          <w:rFonts w:cs="Times New Roman"/>
          <w:i/>
          <w:szCs w:val="28"/>
        </w:rPr>
        <w:t xml:space="preserve">» </w:t>
      </w:r>
      <w:r w:rsidR="00F67986">
        <w:rPr>
          <w:rFonts w:cs="Times New Roman"/>
          <w:i/>
          <w:szCs w:val="28"/>
        </w:rPr>
        <w:t>апреля</w:t>
      </w:r>
      <w:r w:rsidR="00713CC3" w:rsidRPr="00713CC3">
        <w:rPr>
          <w:rFonts w:cs="Times New Roman"/>
          <w:i/>
          <w:szCs w:val="28"/>
        </w:rPr>
        <w:t xml:space="preserve"> 202</w:t>
      </w:r>
      <w:r w:rsidR="00ED316A">
        <w:rPr>
          <w:rFonts w:cs="Times New Roman"/>
          <w:i/>
          <w:szCs w:val="28"/>
        </w:rPr>
        <w:t>6</w:t>
      </w:r>
      <w:r w:rsidR="00DE76DD">
        <w:rPr>
          <w:rFonts w:cs="Times New Roman"/>
          <w:i/>
          <w:szCs w:val="28"/>
        </w:rPr>
        <w:t xml:space="preserve"> года</w:t>
      </w:r>
      <w:r w:rsidR="009A6784">
        <w:rPr>
          <w:rFonts w:cs="Times New Roman"/>
          <w:i/>
          <w:szCs w:val="28"/>
        </w:rPr>
        <w:t xml:space="preserve"> по</w:t>
      </w:r>
      <w:r w:rsidR="00D44628">
        <w:rPr>
          <w:rFonts w:cs="Times New Roman"/>
          <w:i/>
          <w:szCs w:val="28"/>
        </w:rPr>
        <w:t xml:space="preserve"> «</w:t>
      </w:r>
      <w:r w:rsidR="00F67986">
        <w:rPr>
          <w:rFonts w:cs="Times New Roman"/>
          <w:i/>
          <w:szCs w:val="28"/>
        </w:rPr>
        <w:t>24</w:t>
      </w:r>
      <w:r w:rsidR="00DE76DD">
        <w:rPr>
          <w:rFonts w:cs="Times New Roman"/>
          <w:i/>
          <w:szCs w:val="28"/>
        </w:rPr>
        <w:t xml:space="preserve">» </w:t>
      </w:r>
      <w:r w:rsidR="00F67986">
        <w:rPr>
          <w:rFonts w:cs="Times New Roman"/>
          <w:i/>
          <w:szCs w:val="28"/>
        </w:rPr>
        <w:t>апреля</w:t>
      </w:r>
      <w:r w:rsidR="00DE76DD">
        <w:rPr>
          <w:rFonts w:cs="Times New Roman"/>
          <w:i/>
          <w:szCs w:val="28"/>
        </w:rPr>
        <w:t xml:space="preserve"> 202</w:t>
      </w:r>
      <w:r w:rsidR="008A331B">
        <w:rPr>
          <w:rFonts w:cs="Times New Roman"/>
          <w:i/>
          <w:szCs w:val="28"/>
        </w:rPr>
        <w:t xml:space="preserve">6 </w:t>
      </w:r>
      <w:r w:rsidR="00DE76DD">
        <w:rPr>
          <w:rFonts w:cs="Times New Roman"/>
          <w:i/>
          <w:szCs w:val="28"/>
        </w:rPr>
        <w:t xml:space="preserve">года </w:t>
      </w:r>
      <w:r w:rsidRPr="00713CC3">
        <w:rPr>
          <w:rFonts w:cs="Times New Roman"/>
          <w:szCs w:val="28"/>
        </w:rPr>
        <w:t xml:space="preserve">проведены публичные консультации по </w:t>
      </w:r>
      <w:r w:rsidR="0057612E" w:rsidRPr="00713CC3">
        <w:rPr>
          <w:rFonts w:cs="Times New Roman"/>
          <w:i/>
          <w:szCs w:val="28"/>
        </w:rPr>
        <w:t>проекту</w:t>
      </w:r>
      <w:r w:rsidR="0057612E" w:rsidRPr="00713CC3">
        <w:rPr>
          <w:rFonts w:cs="Times New Roman"/>
          <w:szCs w:val="28"/>
        </w:rPr>
        <w:t xml:space="preserve"> </w:t>
      </w:r>
      <w:r w:rsidR="00F67986" w:rsidRPr="00F67986">
        <w:rPr>
          <w:rFonts w:cs="Times New Roman"/>
          <w:i/>
          <w:szCs w:val="28"/>
        </w:rPr>
        <w:t xml:space="preserve"> решения Думы города «О внесении изменений в решение Думы города от 21.02.2018 № 233-VI ДГ «О Методике расчёта арендной платы за пользование муниципальным имуществом, расположенным на территории города»</w:t>
      </w:r>
      <w:r w:rsidR="00D262C1">
        <w:rPr>
          <w:rFonts w:cs="Times New Roman"/>
          <w:i/>
          <w:szCs w:val="28"/>
        </w:rPr>
        <w:t>.</w:t>
      </w:r>
    </w:p>
    <w:p w:rsidR="00714B4E" w:rsidRPr="00684BDF" w:rsidRDefault="00714B4E" w:rsidP="00714B4E">
      <w:pPr>
        <w:ind w:firstLine="720"/>
        <w:contextualSpacing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Уведомления о проведении публичных консультаций были направлены:</w:t>
      </w:r>
    </w:p>
    <w:p w:rsidR="0057612E" w:rsidRPr="00684BDF" w:rsidRDefault="00CD6F47" w:rsidP="0057612E">
      <w:pPr>
        <w:ind w:firstLine="567"/>
        <w:jc w:val="both"/>
        <w:rPr>
          <w:rFonts w:cs="Times New Roman"/>
          <w:bCs/>
          <w:szCs w:val="28"/>
        </w:rPr>
      </w:pPr>
      <w:r w:rsidRPr="00684BDF">
        <w:rPr>
          <w:rFonts w:cs="Times New Roman"/>
          <w:bCs/>
          <w:szCs w:val="28"/>
        </w:rPr>
        <w:t>-</w:t>
      </w:r>
      <w:r w:rsidR="0057612E" w:rsidRPr="00684BDF">
        <w:rPr>
          <w:rFonts w:cs="Times New Roman"/>
          <w:bCs/>
          <w:szCs w:val="28"/>
        </w:rPr>
        <w:t xml:space="preserve"> </w:t>
      </w:r>
      <w:r w:rsidR="000B2843" w:rsidRPr="00684BDF">
        <w:rPr>
          <w:rFonts w:cs="Times New Roman"/>
          <w:bCs/>
          <w:szCs w:val="28"/>
        </w:rPr>
        <w:t>У</w:t>
      </w:r>
      <w:r w:rsidR="0057612E" w:rsidRPr="00684BDF">
        <w:rPr>
          <w:rFonts w:cs="Times New Roman"/>
          <w:bCs/>
          <w:szCs w:val="28"/>
        </w:rPr>
        <w:t>полномоченному по защите прав предпринимателей в Ханты-Манс</w:t>
      </w:r>
      <w:r w:rsidRPr="00684BDF">
        <w:rPr>
          <w:rFonts w:cs="Times New Roman"/>
          <w:bCs/>
          <w:szCs w:val="28"/>
        </w:rPr>
        <w:t>ийском автономном округе – Югре;</w:t>
      </w:r>
    </w:p>
    <w:p w:rsidR="0057612E" w:rsidRPr="00684BDF" w:rsidRDefault="00CD6F47" w:rsidP="0057612E">
      <w:pPr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-</w:t>
      </w:r>
      <w:r w:rsidR="0057612E" w:rsidRPr="00684BDF">
        <w:rPr>
          <w:rFonts w:cs="Times New Roman"/>
          <w:szCs w:val="28"/>
        </w:rPr>
        <w:t xml:space="preserve"> </w:t>
      </w:r>
      <w:r w:rsidR="000B2843" w:rsidRPr="00684BDF">
        <w:rPr>
          <w:rFonts w:cs="Times New Roman"/>
          <w:szCs w:val="28"/>
        </w:rPr>
        <w:t>С</w:t>
      </w:r>
      <w:r w:rsidR="0057612E" w:rsidRPr="00684BDF">
        <w:rPr>
          <w:rFonts w:cs="Times New Roman"/>
          <w:szCs w:val="28"/>
        </w:rPr>
        <w:t>оюзу «Сургутск</w:t>
      </w:r>
      <w:r w:rsidRPr="00684BDF">
        <w:rPr>
          <w:rFonts w:cs="Times New Roman"/>
          <w:szCs w:val="28"/>
        </w:rPr>
        <w:t>ая торгово-промышленная палата»;</w:t>
      </w:r>
    </w:p>
    <w:p w:rsidR="0057612E" w:rsidRPr="00684BDF" w:rsidRDefault="009511BD" w:rsidP="0057612E">
      <w:pPr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 xml:space="preserve">- </w:t>
      </w:r>
      <w:r w:rsidR="000B2843" w:rsidRPr="00684BDF">
        <w:rPr>
          <w:rFonts w:cs="Times New Roman"/>
          <w:szCs w:val="28"/>
        </w:rPr>
        <w:t>А</w:t>
      </w:r>
      <w:r w:rsidR="0057612E" w:rsidRPr="00684BDF">
        <w:rPr>
          <w:rFonts w:cs="Times New Roman"/>
          <w:szCs w:val="28"/>
        </w:rPr>
        <w:t xml:space="preserve">ссоциации строительных организаций города Сургута и Сургутского </w:t>
      </w:r>
      <w:r w:rsidR="003B0924">
        <w:rPr>
          <w:rFonts w:cs="Times New Roman"/>
          <w:szCs w:val="28"/>
        </w:rPr>
        <w:br/>
      </w:r>
      <w:r w:rsidR="0057612E" w:rsidRPr="00684BDF">
        <w:rPr>
          <w:rFonts w:cs="Times New Roman"/>
          <w:szCs w:val="28"/>
        </w:rPr>
        <w:t>района</w:t>
      </w:r>
      <w:r w:rsidRPr="00684BDF">
        <w:rPr>
          <w:rFonts w:cs="Times New Roman"/>
          <w:szCs w:val="28"/>
        </w:rPr>
        <w:t>;</w:t>
      </w:r>
    </w:p>
    <w:p w:rsidR="0057612E" w:rsidRPr="00684BDF" w:rsidRDefault="009511BD" w:rsidP="0057612E">
      <w:pPr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-</w:t>
      </w:r>
      <w:r w:rsidR="0057612E" w:rsidRPr="00684BDF">
        <w:rPr>
          <w:rFonts w:cs="Times New Roman"/>
          <w:szCs w:val="28"/>
        </w:rPr>
        <w:t xml:space="preserve"> </w:t>
      </w:r>
      <w:r w:rsidR="000B2843" w:rsidRPr="00684BDF">
        <w:rPr>
          <w:rFonts w:cs="Times New Roman"/>
          <w:szCs w:val="28"/>
        </w:rPr>
        <w:t>О</w:t>
      </w:r>
      <w:r w:rsidR="0057612E" w:rsidRPr="00684BDF">
        <w:rPr>
          <w:rFonts w:cs="Times New Roman"/>
          <w:szCs w:val="28"/>
        </w:rPr>
        <w:t xml:space="preserve">бщероссийской общественной организации содействия привлечению </w:t>
      </w:r>
      <w:r w:rsidR="003B0924">
        <w:rPr>
          <w:rFonts w:cs="Times New Roman"/>
          <w:szCs w:val="28"/>
        </w:rPr>
        <w:br/>
      </w:r>
      <w:r w:rsidR="0057612E" w:rsidRPr="00684BDF">
        <w:rPr>
          <w:rFonts w:cs="Times New Roman"/>
          <w:szCs w:val="28"/>
        </w:rPr>
        <w:t>инвестиций в Российскую Фе</w:t>
      </w:r>
      <w:r w:rsidRPr="00684BDF">
        <w:rPr>
          <w:rFonts w:cs="Times New Roman"/>
          <w:szCs w:val="28"/>
        </w:rPr>
        <w:t>дерацию «Инвестиционная Россия»;</w:t>
      </w:r>
    </w:p>
    <w:p w:rsidR="0057612E" w:rsidRDefault="009511BD" w:rsidP="0057612E">
      <w:pPr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-</w:t>
      </w:r>
      <w:r w:rsidR="0057612E" w:rsidRPr="00684BDF">
        <w:rPr>
          <w:rFonts w:cs="Times New Roman"/>
          <w:szCs w:val="28"/>
        </w:rPr>
        <w:t xml:space="preserve"> </w:t>
      </w:r>
      <w:r w:rsidR="000B2843" w:rsidRPr="00684BDF">
        <w:rPr>
          <w:rFonts w:cs="Times New Roman"/>
          <w:szCs w:val="28"/>
        </w:rPr>
        <w:t>К</w:t>
      </w:r>
      <w:r w:rsidR="0057612E" w:rsidRPr="00684BDF">
        <w:rPr>
          <w:rFonts w:cs="Times New Roman"/>
          <w:szCs w:val="28"/>
        </w:rPr>
        <w:t>омитету Сургутской торгово-промышленной палаты по развит</w:t>
      </w:r>
      <w:r w:rsidRPr="00684BDF">
        <w:rPr>
          <w:rFonts w:cs="Times New Roman"/>
          <w:szCs w:val="28"/>
        </w:rPr>
        <w:t>ию потребительского рынка;</w:t>
      </w:r>
      <w:r w:rsidR="0057612E" w:rsidRPr="00684BDF">
        <w:rPr>
          <w:rFonts w:cs="Times New Roman"/>
          <w:szCs w:val="28"/>
        </w:rPr>
        <w:t xml:space="preserve"> </w:t>
      </w:r>
    </w:p>
    <w:p w:rsidR="003C1DD7" w:rsidRPr="00684BDF" w:rsidRDefault="003C1DD7" w:rsidP="003C1DD7">
      <w:pPr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3C1DD7">
        <w:rPr>
          <w:rFonts w:cs="Times New Roman"/>
          <w:szCs w:val="28"/>
        </w:rPr>
        <w:t>Ассоциаци</w:t>
      </w:r>
      <w:r>
        <w:rPr>
          <w:rFonts w:cs="Times New Roman"/>
          <w:szCs w:val="28"/>
        </w:rPr>
        <w:t>и</w:t>
      </w:r>
      <w:r w:rsidRPr="003C1DD7">
        <w:rPr>
          <w:rFonts w:cs="Times New Roman"/>
          <w:szCs w:val="28"/>
        </w:rPr>
        <w:t xml:space="preserve"> Лидеров социальных проектов</w:t>
      </w:r>
      <w:r>
        <w:rPr>
          <w:rFonts w:cs="Times New Roman"/>
          <w:szCs w:val="28"/>
        </w:rPr>
        <w:t xml:space="preserve"> </w:t>
      </w:r>
      <w:r w:rsidRPr="003C1DD7">
        <w:rPr>
          <w:rFonts w:cs="Times New Roman"/>
          <w:szCs w:val="28"/>
        </w:rPr>
        <w:t xml:space="preserve">Ханты-Мансийского </w:t>
      </w:r>
      <w:r w:rsidR="003B0924">
        <w:rPr>
          <w:rFonts w:cs="Times New Roman"/>
          <w:szCs w:val="28"/>
        </w:rPr>
        <w:br/>
      </w:r>
      <w:r w:rsidRPr="003C1DD7">
        <w:rPr>
          <w:rFonts w:cs="Times New Roman"/>
          <w:szCs w:val="28"/>
        </w:rPr>
        <w:t>автономного округа – Югры</w:t>
      </w:r>
      <w:r>
        <w:rPr>
          <w:rFonts w:cs="Times New Roman"/>
          <w:szCs w:val="28"/>
        </w:rPr>
        <w:t>;</w:t>
      </w:r>
    </w:p>
    <w:p w:rsidR="0057612E" w:rsidRPr="00684BDF" w:rsidRDefault="009511BD" w:rsidP="0057612E">
      <w:pPr>
        <w:spacing w:line="120" w:lineRule="atLeast"/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-</w:t>
      </w:r>
      <w:r w:rsidR="0057612E" w:rsidRPr="00684BDF">
        <w:rPr>
          <w:rFonts w:cs="Times New Roman"/>
          <w:szCs w:val="28"/>
        </w:rPr>
        <w:t xml:space="preserve"> </w:t>
      </w:r>
      <w:r w:rsidR="000B2843" w:rsidRPr="00684BDF">
        <w:rPr>
          <w:rFonts w:cs="Times New Roman"/>
          <w:szCs w:val="28"/>
        </w:rPr>
        <w:t>Р</w:t>
      </w:r>
      <w:r w:rsidR="0057612E" w:rsidRPr="00684BDF">
        <w:rPr>
          <w:rFonts w:cs="Times New Roman"/>
          <w:bCs/>
          <w:szCs w:val="28"/>
        </w:rPr>
        <w:t>егиональному отделению Общероссийской Общественной Организации малого и среднего предпринимательства «Опора России»</w:t>
      </w:r>
      <w:r w:rsidRPr="00684BDF">
        <w:rPr>
          <w:rFonts w:cs="Times New Roman"/>
          <w:bCs/>
          <w:szCs w:val="28"/>
        </w:rPr>
        <w:t>;</w:t>
      </w:r>
    </w:p>
    <w:p w:rsidR="0057612E" w:rsidRDefault="009511BD" w:rsidP="0057612E">
      <w:pPr>
        <w:spacing w:line="120" w:lineRule="atLeast"/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-</w:t>
      </w:r>
      <w:r w:rsidR="0057612E" w:rsidRPr="00684BDF">
        <w:rPr>
          <w:rFonts w:cs="Times New Roman"/>
          <w:szCs w:val="28"/>
        </w:rPr>
        <w:t xml:space="preserve"> </w:t>
      </w:r>
      <w:r w:rsidR="000B2843" w:rsidRPr="00684BDF">
        <w:rPr>
          <w:rFonts w:cs="Times New Roman"/>
          <w:szCs w:val="28"/>
        </w:rPr>
        <w:t>Р</w:t>
      </w:r>
      <w:r w:rsidR="0057612E" w:rsidRPr="00684BDF">
        <w:rPr>
          <w:rFonts w:cs="Times New Roman"/>
          <w:szCs w:val="28"/>
        </w:rPr>
        <w:t>егиональной ассоциации некоммерческих организаций Ханты-Манси</w:t>
      </w:r>
      <w:r w:rsidRPr="00684BDF">
        <w:rPr>
          <w:rFonts w:cs="Times New Roman"/>
          <w:szCs w:val="28"/>
        </w:rPr>
        <w:t>йского автономного округ</w:t>
      </w:r>
      <w:r w:rsidR="00D37718">
        <w:rPr>
          <w:rFonts w:cs="Times New Roman"/>
          <w:szCs w:val="28"/>
        </w:rPr>
        <w:t>а</w:t>
      </w:r>
      <w:r w:rsidRPr="00684BDF">
        <w:rPr>
          <w:rFonts w:cs="Times New Roman"/>
          <w:szCs w:val="28"/>
        </w:rPr>
        <w:t xml:space="preserve"> – Югры;</w:t>
      </w:r>
    </w:p>
    <w:p w:rsidR="00ED316A" w:rsidRDefault="008206E0" w:rsidP="003B0924">
      <w:pPr>
        <w:spacing w:line="120" w:lineRule="atLeast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F67986" w:rsidRPr="00F67986">
        <w:rPr>
          <w:rFonts w:cs="Times New Roman"/>
          <w:szCs w:val="28"/>
        </w:rPr>
        <w:t>Сургутско</w:t>
      </w:r>
      <w:r w:rsidR="00F67986">
        <w:rPr>
          <w:rFonts w:cs="Times New Roman"/>
          <w:szCs w:val="28"/>
        </w:rPr>
        <w:t>му</w:t>
      </w:r>
      <w:r w:rsidR="00F67986" w:rsidRPr="00F67986">
        <w:rPr>
          <w:rFonts w:cs="Times New Roman"/>
          <w:szCs w:val="28"/>
        </w:rPr>
        <w:t xml:space="preserve"> городско</w:t>
      </w:r>
      <w:r w:rsidR="00F67986">
        <w:rPr>
          <w:rFonts w:cs="Times New Roman"/>
          <w:szCs w:val="28"/>
        </w:rPr>
        <w:t>му</w:t>
      </w:r>
      <w:r w:rsidR="00F67986" w:rsidRPr="00F67986">
        <w:rPr>
          <w:rFonts w:cs="Times New Roman"/>
          <w:szCs w:val="28"/>
        </w:rPr>
        <w:t xml:space="preserve"> муниципально</w:t>
      </w:r>
      <w:r w:rsidR="00F67986">
        <w:rPr>
          <w:rFonts w:cs="Times New Roman"/>
          <w:szCs w:val="28"/>
        </w:rPr>
        <w:t>му</w:t>
      </w:r>
      <w:r w:rsidR="00F67986" w:rsidRPr="00F67986">
        <w:rPr>
          <w:rFonts w:cs="Times New Roman"/>
          <w:szCs w:val="28"/>
        </w:rPr>
        <w:t xml:space="preserve"> унитарно</w:t>
      </w:r>
      <w:r w:rsidR="00F67986">
        <w:rPr>
          <w:rFonts w:cs="Times New Roman"/>
          <w:szCs w:val="28"/>
        </w:rPr>
        <w:t>му</w:t>
      </w:r>
      <w:r w:rsidR="00F67986" w:rsidRPr="00F67986">
        <w:rPr>
          <w:rFonts w:cs="Times New Roman"/>
          <w:szCs w:val="28"/>
        </w:rPr>
        <w:t xml:space="preserve"> предприяти</w:t>
      </w:r>
      <w:r w:rsidR="00F67986">
        <w:rPr>
          <w:rFonts w:cs="Times New Roman"/>
          <w:szCs w:val="28"/>
        </w:rPr>
        <w:t>ю</w:t>
      </w:r>
      <w:r w:rsidR="00F67986" w:rsidRPr="00F67986">
        <w:rPr>
          <w:rFonts w:cs="Times New Roman"/>
          <w:szCs w:val="28"/>
        </w:rPr>
        <w:t xml:space="preserve"> </w:t>
      </w:r>
      <w:r w:rsidR="00F67986">
        <w:rPr>
          <w:rFonts w:cs="Times New Roman"/>
          <w:szCs w:val="28"/>
        </w:rPr>
        <w:t>«Городские тепловые сети»</w:t>
      </w:r>
      <w:r w:rsidR="00ED316A">
        <w:rPr>
          <w:rFonts w:cs="Times New Roman"/>
          <w:szCs w:val="28"/>
        </w:rPr>
        <w:t>;</w:t>
      </w:r>
    </w:p>
    <w:p w:rsidR="00F67986" w:rsidRDefault="00ED316A" w:rsidP="003B0924">
      <w:pPr>
        <w:spacing w:line="120" w:lineRule="atLeast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F67986">
        <w:rPr>
          <w:rFonts w:cs="Times New Roman"/>
          <w:szCs w:val="28"/>
        </w:rPr>
        <w:t>Муниципальному казенному учреждению «Казна городского хозяйства»;</w:t>
      </w:r>
    </w:p>
    <w:p w:rsidR="00F67986" w:rsidRDefault="00F67986" w:rsidP="003B0924">
      <w:pPr>
        <w:spacing w:line="120" w:lineRule="atLeast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Муниципальному автономному учреждению «Городской парк культуры </w:t>
      </w:r>
      <w:r>
        <w:rPr>
          <w:rFonts w:cs="Times New Roman"/>
          <w:szCs w:val="28"/>
        </w:rPr>
        <w:br/>
        <w:t>и отдыха;</w:t>
      </w:r>
    </w:p>
    <w:p w:rsidR="00F67986" w:rsidRDefault="00F67986" w:rsidP="003B0924">
      <w:pPr>
        <w:spacing w:line="120" w:lineRule="atLeast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F67986">
        <w:rPr>
          <w:rFonts w:cs="Times New Roman"/>
          <w:szCs w:val="28"/>
        </w:rPr>
        <w:t>Муниципально</w:t>
      </w:r>
      <w:r>
        <w:rPr>
          <w:rFonts w:cs="Times New Roman"/>
          <w:szCs w:val="28"/>
        </w:rPr>
        <w:t>му</w:t>
      </w:r>
      <w:r w:rsidRPr="00F67986">
        <w:rPr>
          <w:rFonts w:cs="Times New Roman"/>
          <w:szCs w:val="28"/>
        </w:rPr>
        <w:t xml:space="preserve"> бюджетно</w:t>
      </w:r>
      <w:r>
        <w:rPr>
          <w:rFonts w:cs="Times New Roman"/>
          <w:szCs w:val="28"/>
        </w:rPr>
        <w:t>му</w:t>
      </w:r>
      <w:r w:rsidRPr="00F67986">
        <w:rPr>
          <w:rFonts w:cs="Times New Roman"/>
          <w:szCs w:val="28"/>
        </w:rPr>
        <w:t xml:space="preserve"> учреждени</w:t>
      </w:r>
      <w:r>
        <w:rPr>
          <w:rFonts w:cs="Times New Roman"/>
          <w:szCs w:val="28"/>
        </w:rPr>
        <w:t>ю</w:t>
      </w:r>
      <w:r w:rsidRPr="00F67986">
        <w:rPr>
          <w:rFonts w:cs="Times New Roman"/>
          <w:szCs w:val="28"/>
        </w:rPr>
        <w:t xml:space="preserve"> по работе с подростками </w:t>
      </w:r>
      <w:r>
        <w:rPr>
          <w:rFonts w:cs="Times New Roman"/>
          <w:szCs w:val="28"/>
        </w:rPr>
        <w:br/>
      </w:r>
      <w:r w:rsidRPr="00F67986">
        <w:rPr>
          <w:rFonts w:cs="Times New Roman"/>
          <w:szCs w:val="28"/>
        </w:rPr>
        <w:t>и молодежью по месту жительства «Вариант»</w:t>
      </w:r>
      <w:r>
        <w:rPr>
          <w:rFonts w:cs="Times New Roman"/>
          <w:szCs w:val="28"/>
        </w:rPr>
        <w:t>;</w:t>
      </w:r>
    </w:p>
    <w:p w:rsidR="0061587A" w:rsidRDefault="00F67986" w:rsidP="003B0924">
      <w:pPr>
        <w:spacing w:line="120" w:lineRule="atLeast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F67986">
        <w:rPr>
          <w:rFonts w:cs="Times New Roman"/>
          <w:szCs w:val="28"/>
        </w:rPr>
        <w:t>Муниципально</w:t>
      </w:r>
      <w:r>
        <w:rPr>
          <w:rFonts w:cs="Times New Roman"/>
          <w:szCs w:val="28"/>
        </w:rPr>
        <w:t>му</w:t>
      </w:r>
      <w:r w:rsidRPr="00F67986">
        <w:rPr>
          <w:rFonts w:cs="Times New Roman"/>
          <w:szCs w:val="28"/>
        </w:rPr>
        <w:t xml:space="preserve"> бюджетно</w:t>
      </w:r>
      <w:r>
        <w:rPr>
          <w:rFonts w:cs="Times New Roman"/>
          <w:szCs w:val="28"/>
        </w:rPr>
        <w:t>му</w:t>
      </w:r>
      <w:r w:rsidRPr="00F67986">
        <w:rPr>
          <w:rFonts w:cs="Times New Roman"/>
          <w:szCs w:val="28"/>
        </w:rPr>
        <w:t xml:space="preserve"> учреждени</w:t>
      </w:r>
      <w:r>
        <w:rPr>
          <w:rFonts w:cs="Times New Roman"/>
          <w:szCs w:val="28"/>
        </w:rPr>
        <w:t>ю</w:t>
      </w:r>
      <w:r w:rsidRPr="00F67986">
        <w:rPr>
          <w:rFonts w:cs="Times New Roman"/>
          <w:szCs w:val="28"/>
        </w:rPr>
        <w:t xml:space="preserve"> Центр физической подготовки </w:t>
      </w:r>
      <w:r w:rsidR="0061587A">
        <w:rPr>
          <w:rFonts w:cs="Times New Roman"/>
          <w:szCs w:val="28"/>
        </w:rPr>
        <w:t>«</w:t>
      </w:r>
      <w:r w:rsidRPr="00F67986">
        <w:rPr>
          <w:rFonts w:cs="Times New Roman"/>
          <w:szCs w:val="28"/>
        </w:rPr>
        <w:t>Надежда</w:t>
      </w:r>
      <w:r w:rsidR="0061587A">
        <w:rPr>
          <w:rFonts w:cs="Times New Roman"/>
          <w:szCs w:val="28"/>
        </w:rPr>
        <w:t>»;</w:t>
      </w:r>
    </w:p>
    <w:p w:rsidR="0061587A" w:rsidRDefault="0061587A" w:rsidP="003B0924">
      <w:pPr>
        <w:spacing w:line="120" w:lineRule="atLeast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1587A">
        <w:rPr>
          <w:rFonts w:cs="Times New Roman"/>
          <w:szCs w:val="28"/>
        </w:rPr>
        <w:t>Муниципально</w:t>
      </w:r>
      <w:r>
        <w:rPr>
          <w:rFonts w:cs="Times New Roman"/>
          <w:szCs w:val="28"/>
        </w:rPr>
        <w:t>му</w:t>
      </w:r>
      <w:r w:rsidRPr="0061587A">
        <w:rPr>
          <w:rFonts w:cs="Times New Roman"/>
          <w:szCs w:val="28"/>
        </w:rPr>
        <w:t xml:space="preserve"> казенно</w:t>
      </w:r>
      <w:r>
        <w:rPr>
          <w:rFonts w:cs="Times New Roman"/>
          <w:szCs w:val="28"/>
        </w:rPr>
        <w:t>му</w:t>
      </w:r>
      <w:r w:rsidRPr="0061587A">
        <w:rPr>
          <w:rFonts w:cs="Times New Roman"/>
          <w:szCs w:val="28"/>
        </w:rPr>
        <w:t xml:space="preserve"> учреждени</w:t>
      </w:r>
      <w:r>
        <w:rPr>
          <w:rFonts w:cs="Times New Roman"/>
          <w:szCs w:val="28"/>
        </w:rPr>
        <w:t>ю</w:t>
      </w:r>
      <w:r w:rsidRPr="0061587A">
        <w:rPr>
          <w:rFonts w:cs="Times New Roman"/>
          <w:szCs w:val="28"/>
        </w:rPr>
        <w:t xml:space="preserve"> «Хозяйственно-эксплуатационное управление»</w:t>
      </w:r>
      <w:r>
        <w:rPr>
          <w:rFonts w:cs="Times New Roman"/>
          <w:szCs w:val="28"/>
        </w:rPr>
        <w:t>;</w:t>
      </w:r>
    </w:p>
    <w:p w:rsidR="0061587A" w:rsidRDefault="0061587A" w:rsidP="003B0924">
      <w:pPr>
        <w:spacing w:line="120" w:lineRule="atLeast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- </w:t>
      </w:r>
      <w:r w:rsidRPr="0061587A">
        <w:rPr>
          <w:rFonts w:cs="Times New Roman"/>
          <w:szCs w:val="28"/>
        </w:rPr>
        <w:t>Муниципально</w:t>
      </w:r>
      <w:r>
        <w:rPr>
          <w:rFonts w:cs="Times New Roman"/>
          <w:szCs w:val="28"/>
        </w:rPr>
        <w:t>му</w:t>
      </w:r>
      <w:r w:rsidRPr="0061587A">
        <w:rPr>
          <w:rFonts w:cs="Times New Roman"/>
          <w:szCs w:val="28"/>
        </w:rPr>
        <w:t xml:space="preserve"> бюджетно</w:t>
      </w:r>
      <w:r>
        <w:rPr>
          <w:rFonts w:cs="Times New Roman"/>
          <w:szCs w:val="28"/>
        </w:rPr>
        <w:t>му</w:t>
      </w:r>
      <w:r w:rsidRPr="0061587A">
        <w:rPr>
          <w:rFonts w:cs="Times New Roman"/>
          <w:szCs w:val="28"/>
        </w:rPr>
        <w:t xml:space="preserve"> общеобразовательно</w:t>
      </w:r>
      <w:r>
        <w:rPr>
          <w:rFonts w:cs="Times New Roman"/>
          <w:szCs w:val="28"/>
        </w:rPr>
        <w:t>му</w:t>
      </w:r>
      <w:r w:rsidRPr="0061587A">
        <w:rPr>
          <w:rFonts w:cs="Times New Roman"/>
          <w:szCs w:val="28"/>
        </w:rPr>
        <w:t xml:space="preserve"> учреждени</w:t>
      </w:r>
      <w:r>
        <w:rPr>
          <w:rFonts w:cs="Times New Roman"/>
          <w:szCs w:val="28"/>
        </w:rPr>
        <w:t>ю</w:t>
      </w:r>
      <w:r w:rsidRPr="0061587A">
        <w:rPr>
          <w:rFonts w:cs="Times New Roman"/>
          <w:szCs w:val="28"/>
        </w:rPr>
        <w:t xml:space="preserve"> гимназия «Лаборатория Салахова»</w:t>
      </w:r>
      <w:r>
        <w:rPr>
          <w:rFonts w:cs="Times New Roman"/>
          <w:szCs w:val="28"/>
        </w:rPr>
        <w:t>;</w:t>
      </w:r>
    </w:p>
    <w:p w:rsidR="0061587A" w:rsidRDefault="0061587A" w:rsidP="003B0924">
      <w:pPr>
        <w:spacing w:line="120" w:lineRule="atLeast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1587A">
        <w:rPr>
          <w:rFonts w:cs="Times New Roman"/>
          <w:szCs w:val="28"/>
        </w:rPr>
        <w:t>Муниципально</w:t>
      </w:r>
      <w:r>
        <w:rPr>
          <w:rFonts w:cs="Times New Roman"/>
          <w:szCs w:val="28"/>
        </w:rPr>
        <w:t>му</w:t>
      </w:r>
      <w:r w:rsidRPr="0061587A">
        <w:rPr>
          <w:rFonts w:cs="Times New Roman"/>
          <w:szCs w:val="28"/>
        </w:rPr>
        <w:t xml:space="preserve"> бюджетно</w:t>
      </w:r>
      <w:r>
        <w:rPr>
          <w:rFonts w:cs="Times New Roman"/>
          <w:szCs w:val="28"/>
        </w:rPr>
        <w:t>му</w:t>
      </w:r>
      <w:r w:rsidRPr="0061587A">
        <w:rPr>
          <w:rFonts w:cs="Times New Roman"/>
          <w:szCs w:val="28"/>
        </w:rPr>
        <w:t xml:space="preserve"> общеобразовательно</w:t>
      </w:r>
      <w:r>
        <w:rPr>
          <w:rFonts w:cs="Times New Roman"/>
          <w:szCs w:val="28"/>
        </w:rPr>
        <w:t>му</w:t>
      </w:r>
      <w:r w:rsidRPr="0061587A">
        <w:rPr>
          <w:rFonts w:cs="Times New Roman"/>
          <w:szCs w:val="28"/>
        </w:rPr>
        <w:t xml:space="preserve"> учреждени</w:t>
      </w:r>
      <w:r>
        <w:rPr>
          <w:rFonts w:cs="Times New Roman"/>
          <w:szCs w:val="28"/>
        </w:rPr>
        <w:t>ю</w:t>
      </w:r>
      <w:r w:rsidRPr="0061587A">
        <w:rPr>
          <w:rFonts w:cs="Times New Roman"/>
          <w:szCs w:val="28"/>
        </w:rPr>
        <w:t xml:space="preserve"> лицей имени генерал-майора </w:t>
      </w:r>
      <w:proofErr w:type="spellStart"/>
      <w:r w:rsidRPr="0061587A">
        <w:rPr>
          <w:rFonts w:cs="Times New Roman"/>
          <w:szCs w:val="28"/>
        </w:rPr>
        <w:t>Хисматулина</w:t>
      </w:r>
      <w:proofErr w:type="spellEnd"/>
      <w:r w:rsidRPr="0061587A">
        <w:rPr>
          <w:rFonts w:cs="Times New Roman"/>
          <w:szCs w:val="28"/>
        </w:rPr>
        <w:t xml:space="preserve"> Василия Ивановича</w:t>
      </w:r>
      <w:r>
        <w:rPr>
          <w:rFonts w:cs="Times New Roman"/>
          <w:szCs w:val="28"/>
        </w:rPr>
        <w:t>;</w:t>
      </w:r>
    </w:p>
    <w:p w:rsidR="0061587A" w:rsidRDefault="0061587A" w:rsidP="003B0924">
      <w:pPr>
        <w:spacing w:line="120" w:lineRule="atLeast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Индивидуальному предпринимателю Давыдовой Юлии Александровне;</w:t>
      </w:r>
    </w:p>
    <w:p w:rsidR="0061587A" w:rsidRDefault="0061587A" w:rsidP="003B0924">
      <w:pPr>
        <w:spacing w:line="120" w:lineRule="atLeast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Обществу с ограниченной ответственностью «Счастливый Художник»;</w:t>
      </w:r>
    </w:p>
    <w:p w:rsidR="0061587A" w:rsidRDefault="0061587A" w:rsidP="003B0924">
      <w:pPr>
        <w:spacing w:line="120" w:lineRule="atLeast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Автономной некоммерческой организации консультационно-исследовательский центр «ДУО»;</w:t>
      </w:r>
    </w:p>
    <w:p w:rsidR="00703797" w:rsidRDefault="0061587A" w:rsidP="003B0924">
      <w:pPr>
        <w:spacing w:line="120" w:lineRule="atLeast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Индивидуальному предпринимателю Крымскому </w:t>
      </w:r>
      <w:r w:rsidRPr="0061587A">
        <w:rPr>
          <w:rFonts w:cs="Times New Roman"/>
          <w:szCs w:val="28"/>
        </w:rPr>
        <w:t>Станислав</w:t>
      </w:r>
      <w:r>
        <w:rPr>
          <w:rFonts w:cs="Times New Roman"/>
          <w:szCs w:val="28"/>
        </w:rPr>
        <w:t>у</w:t>
      </w:r>
      <w:r w:rsidRPr="0061587A">
        <w:rPr>
          <w:rFonts w:cs="Times New Roman"/>
          <w:szCs w:val="28"/>
        </w:rPr>
        <w:t xml:space="preserve"> Александрович</w:t>
      </w:r>
      <w:r>
        <w:rPr>
          <w:rFonts w:cs="Times New Roman"/>
          <w:szCs w:val="28"/>
        </w:rPr>
        <w:t>у</w:t>
      </w:r>
      <w:r w:rsidR="00703797">
        <w:rPr>
          <w:rFonts w:cs="Times New Roman"/>
          <w:szCs w:val="28"/>
        </w:rPr>
        <w:t>.</w:t>
      </w:r>
    </w:p>
    <w:p w:rsidR="003151B1" w:rsidRDefault="003151B1" w:rsidP="00703797">
      <w:pPr>
        <w:spacing w:line="120" w:lineRule="atLeast"/>
        <w:ind w:firstLine="567"/>
        <w:jc w:val="both"/>
        <w:rPr>
          <w:rFonts w:cs="Times New Roman"/>
          <w:szCs w:val="28"/>
        </w:rPr>
      </w:pPr>
    </w:p>
    <w:p w:rsidR="00714B4E" w:rsidRDefault="00714B4E" w:rsidP="00703797">
      <w:pPr>
        <w:spacing w:line="120" w:lineRule="atLeast"/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 xml:space="preserve">При проведении публичных консультаций получены отзывы от: </w:t>
      </w:r>
    </w:p>
    <w:p w:rsidR="00C406D5" w:rsidRDefault="009511BD" w:rsidP="00C406D5">
      <w:pPr>
        <w:ind w:firstLine="567"/>
        <w:jc w:val="both"/>
        <w:rPr>
          <w:rFonts w:cs="Times New Roman"/>
          <w:bCs/>
          <w:szCs w:val="28"/>
        </w:rPr>
      </w:pPr>
      <w:r w:rsidRPr="00684BDF">
        <w:rPr>
          <w:rFonts w:cs="Times New Roman"/>
          <w:szCs w:val="28"/>
        </w:rPr>
        <w:t>-</w:t>
      </w:r>
      <w:r w:rsidR="00C406D5" w:rsidRPr="00684BDF">
        <w:rPr>
          <w:rFonts w:cs="Times New Roman"/>
          <w:szCs w:val="28"/>
        </w:rPr>
        <w:t xml:space="preserve"> </w:t>
      </w:r>
      <w:r w:rsidR="000B2843" w:rsidRPr="00684BDF">
        <w:rPr>
          <w:rFonts w:cs="Times New Roman"/>
          <w:szCs w:val="28"/>
        </w:rPr>
        <w:t>У</w:t>
      </w:r>
      <w:r w:rsidR="00C406D5" w:rsidRPr="00684BDF">
        <w:rPr>
          <w:rFonts w:cs="Times New Roman"/>
          <w:bCs/>
          <w:szCs w:val="28"/>
        </w:rPr>
        <w:t>полномоченного по защите прав предпринимателей в Ханты-Мансийском автономном округе – Югре</w:t>
      </w:r>
      <w:r w:rsidRPr="00684BDF">
        <w:rPr>
          <w:rFonts w:cs="Times New Roman"/>
          <w:bCs/>
          <w:szCs w:val="28"/>
        </w:rPr>
        <w:t>;</w:t>
      </w:r>
    </w:p>
    <w:p w:rsidR="0017149B" w:rsidRDefault="0017149B" w:rsidP="0017149B">
      <w:pPr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bCs/>
          <w:szCs w:val="28"/>
        </w:rPr>
        <w:t xml:space="preserve">- </w:t>
      </w:r>
      <w:r w:rsidRPr="00FE1B53">
        <w:rPr>
          <w:rFonts w:cs="Times New Roman"/>
          <w:bCs/>
          <w:szCs w:val="28"/>
        </w:rPr>
        <w:t>Муниципально</w:t>
      </w:r>
      <w:r>
        <w:rPr>
          <w:rFonts w:cs="Times New Roman"/>
          <w:bCs/>
          <w:szCs w:val="28"/>
        </w:rPr>
        <w:t>го</w:t>
      </w:r>
      <w:r w:rsidRPr="00FE1B53">
        <w:rPr>
          <w:rFonts w:cs="Times New Roman"/>
          <w:bCs/>
          <w:szCs w:val="28"/>
        </w:rPr>
        <w:t xml:space="preserve"> казенно</w:t>
      </w:r>
      <w:r>
        <w:rPr>
          <w:rFonts w:cs="Times New Roman"/>
          <w:bCs/>
          <w:szCs w:val="28"/>
        </w:rPr>
        <w:t>го</w:t>
      </w:r>
      <w:r w:rsidRPr="00FE1B53">
        <w:rPr>
          <w:rFonts w:cs="Times New Roman"/>
          <w:bCs/>
          <w:szCs w:val="28"/>
        </w:rPr>
        <w:t xml:space="preserve"> учреждени</w:t>
      </w:r>
      <w:r>
        <w:rPr>
          <w:rFonts w:cs="Times New Roman"/>
          <w:bCs/>
          <w:szCs w:val="28"/>
        </w:rPr>
        <w:t>я</w:t>
      </w:r>
      <w:r w:rsidRPr="00FE1B53">
        <w:rPr>
          <w:rFonts w:cs="Times New Roman"/>
          <w:bCs/>
          <w:szCs w:val="28"/>
        </w:rPr>
        <w:t xml:space="preserve"> «Казна городского хозяйства»</w:t>
      </w:r>
      <w:r>
        <w:rPr>
          <w:rFonts w:cs="Times New Roman"/>
          <w:bCs/>
          <w:szCs w:val="28"/>
        </w:rPr>
        <w:t xml:space="preserve"> (</w:t>
      </w:r>
      <w:proofErr w:type="spellStart"/>
      <w:r>
        <w:rPr>
          <w:rFonts w:cs="Times New Roman"/>
          <w:bCs/>
          <w:szCs w:val="28"/>
        </w:rPr>
        <w:t>Андрюшечкина</w:t>
      </w:r>
      <w:proofErr w:type="spellEnd"/>
      <w:r>
        <w:rPr>
          <w:rFonts w:cs="Times New Roman"/>
          <w:bCs/>
          <w:szCs w:val="28"/>
        </w:rPr>
        <w:t xml:space="preserve"> Екатерина, </w:t>
      </w:r>
      <w:proofErr w:type="spellStart"/>
      <w:r>
        <w:rPr>
          <w:rFonts w:cs="Times New Roman"/>
          <w:bCs/>
          <w:szCs w:val="28"/>
          <w:lang w:val="en-US"/>
        </w:rPr>
        <w:t>katenochek</w:t>
      </w:r>
      <w:proofErr w:type="spellEnd"/>
      <w:r w:rsidRPr="00FE1B53">
        <w:rPr>
          <w:rFonts w:cs="Times New Roman"/>
          <w:bCs/>
          <w:szCs w:val="28"/>
        </w:rPr>
        <w:t>8</w:t>
      </w:r>
      <w:r w:rsidRPr="00FE24ED">
        <w:rPr>
          <w:rFonts w:cs="Times New Roman"/>
          <w:sz w:val="26"/>
          <w:szCs w:val="26"/>
        </w:rPr>
        <w:t>@mail.ru)</w:t>
      </w:r>
      <w:r w:rsidRPr="00FE24ED">
        <w:rPr>
          <w:rFonts w:cs="Times New Roman"/>
          <w:szCs w:val="28"/>
        </w:rPr>
        <w:t>,</w:t>
      </w:r>
      <w:r>
        <w:rPr>
          <w:rFonts w:cs="Times New Roman"/>
          <w:szCs w:val="28"/>
        </w:rPr>
        <w:t xml:space="preserve"> </w:t>
      </w:r>
      <w:r w:rsidRPr="00357B7D">
        <w:rPr>
          <w:rFonts w:cs="Times New Roman"/>
          <w:szCs w:val="28"/>
        </w:rPr>
        <w:t xml:space="preserve">в электронном виде, </w:t>
      </w:r>
      <w:r>
        <w:rPr>
          <w:rFonts w:cs="Times New Roman"/>
          <w:szCs w:val="28"/>
        </w:rPr>
        <w:br/>
      </w:r>
      <w:r w:rsidRPr="00357B7D">
        <w:rPr>
          <w:rFonts w:cs="Times New Roman"/>
          <w:szCs w:val="28"/>
        </w:rPr>
        <w:t xml:space="preserve">с использованием Портала проектов нормативных правовых актов </w:t>
      </w:r>
      <w:r w:rsidRPr="00512095">
        <w:rPr>
          <w:rFonts w:cs="Times New Roman"/>
          <w:szCs w:val="28"/>
        </w:rPr>
        <w:t>http://regulation.admhmao.ru</w:t>
      </w:r>
      <w:r>
        <w:rPr>
          <w:rFonts w:cs="Times New Roman"/>
          <w:szCs w:val="28"/>
        </w:rPr>
        <w:t>;</w:t>
      </w:r>
    </w:p>
    <w:p w:rsidR="004A3CF9" w:rsidRPr="00684BDF" w:rsidRDefault="004A3CF9" w:rsidP="00C406D5">
      <w:pPr>
        <w:ind w:firstLine="567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- </w:t>
      </w:r>
      <w:r w:rsidR="0061587A" w:rsidRPr="0061587A">
        <w:rPr>
          <w:rFonts w:cs="Times New Roman"/>
          <w:bCs/>
          <w:szCs w:val="28"/>
        </w:rPr>
        <w:t>Сургутско</w:t>
      </w:r>
      <w:r w:rsidR="0061587A">
        <w:rPr>
          <w:rFonts w:cs="Times New Roman"/>
          <w:bCs/>
          <w:szCs w:val="28"/>
        </w:rPr>
        <w:t>го</w:t>
      </w:r>
      <w:r w:rsidR="0061587A" w:rsidRPr="0061587A">
        <w:rPr>
          <w:rFonts w:cs="Times New Roman"/>
          <w:bCs/>
          <w:szCs w:val="28"/>
        </w:rPr>
        <w:t xml:space="preserve"> городско</w:t>
      </w:r>
      <w:r w:rsidR="0061587A">
        <w:rPr>
          <w:rFonts w:cs="Times New Roman"/>
          <w:bCs/>
          <w:szCs w:val="28"/>
        </w:rPr>
        <w:t>го</w:t>
      </w:r>
      <w:r w:rsidR="0061587A" w:rsidRPr="0061587A">
        <w:rPr>
          <w:rFonts w:cs="Times New Roman"/>
          <w:bCs/>
          <w:szCs w:val="28"/>
        </w:rPr>
        <w:t xml:space="preserve"> муниципально</w:t>
      </w:r>
      <w:r w:rsidR="0061587A">
        <w:rPr>
          <w:rFonts w:cs="Times New Roman"/>
          <w:bCs/>
          <w:szCs w:val="28"/>
        </w:rPr>
        <w:t>го</w:t>
      </w:r>
      <w:r w:rsidR="0061587A" w:rsidRPr="0061587A">
        <w:rPr>
          <w:rFonts w:cs="Times New Roman"/>
          <w:bCs/>
          <w:szCs w:val="28"/>
        </w:rPr>
        <w:t xml:space="preserve"> унитарно</w:t>
      </w:r>
      <w:r w:rsidR="0061587A">
        <w:rPr>
          <w:rFonts w:cs="Times New Roman"/>
          <w:bCs/>
          <w:szCs w:val="28"/>
        </w:rPr>
        <w:t>го</w:t>
      </w:r>
      <w:r w:rsidR="0061587A" w:rsidRPr="0061587A">
        <w:rPr>
          <w:rFonts w:cs="Times New Roman"/>
          <w:bCs/>
          <w:szCs w:val="28"/>
        </w:rPr>
        <w:t xml:space="preserve"> предприяти</w:t>
      </w:r>
      <w:r w:rsidR="0061587A">
        <w:rPr>
          <w:rFonts w:cs="Times New Roman"/>
          <w:bCs/>
          <w:szCs w:val="28"/>
        </w:rPr>
        <w:t>я</w:t>
      </w:r>
      <w:r w:rsidR="0061587A" w:rsidRPr="0061587A">
        <w:rPr>
          <w:rFonts w:cs="Times New Roman"/>
          <w:bCs/>
          <w:szCs w:val="28"/>
        </w:rPr>
        <w:t xml:space="preserve"> «Городские тепловые сети»</w:t>
      </w:r>
      <w:r w:rsidR="0017149B">
        <w:rPr>
          <w:rFonts w:cs="Times New Roman"/>
          <w:bCs/>
          <w:szCs w:val="28"/>
        </w:rPr>
        <w:t>.</w:t>
      </w:r>
    </w:p>
    <w:p w:rsidR="003151B1" w:rsidRDefault="003151B1" w:rsidP="00714B4E">
      <w:pPr>
        <w:ind w:firstLine="720"/>
        <w:contextualSpacing/>
        <w:jc w:val="both"/>
        <w:rPr>
          <w:rFonts w:cs="Times New Roman"/>
          <w:szCs w:val="28"/>
        </w:rPr>
      </w:pPr>
    </w:p>
    <w:p w:rsidR="004B3C23" w:rsidRDefault="00714B4E" w:rsidP="00714B4E">
      <w:pPr>
        <w:ind w:firstLine="720"/>
        <w:contextualSpacing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 xml:space="preserve">Результаты публичных консультаций и позиция разработчика отражены </w:t>
      </w:r>
      <w:r w:rsidR="000E46C1">
        <w:rPr>
          <w:rFonts w:cs="Times New Roman"/>
          <w:szCs w:val="28"/>
        </w:rPr>
        <w:br/>
      </w:r>
      <w:r w:rsidRPr="00684BDF">
        <w:rPr>
          <w:rFonts w:cs="Times New Roman"/>
          <w:szCs w:val="28"/>
        </w:rPr>
        <w:t>в таблице результатов публичных консультаций.</w:t>
      </w:r>
    </w:p>
    <w:p w:rsidR="00FE1B53" w:rsidRDefault="000F27DC" w:rsidP="000F27DC">
      <w:pPr>
        <w:spacing w:after="160" w:line="259" w:lineRule="auto"/>
        <w:rPr>
          <w:rFonts w:cs="Times New Roman"/>
          <w:szCs w:val="28"/>
        </w:rPr>
      </w:pPr>
      <w:r>
        <w:rPr>
          <w:rFonts w:cs="Times New Roman"/>
          <w:szCs w:val="28"/>
        </w:rPr>
        <w:br w:type="page"/>
      </w:r>
    </w:p>
    <w:p w:rsidR="006341B8" w:rsidRDefault="006341B8" w:rsidP="00714B4E">
      <w:pPr>
        <w:ind w:firstLine="720"/>
        <w:contextualSpacing/>
        <w:jc w:val="center"/>
        <w:rPr>
          <w:rFonts w:cs="Times New Roman"/>
          <w:szCs w:val="28"/>
        </w:rPr>
        <w:sectPr w:rsidR="006341B8" w:rsidSect="0061587A">
          <w:headerReference w:type="default" r:id="rId7"/>
          <w:pgSz w:w="11906" w:h="16838" w:code="9"/>
          <w:pgMar w:top="1134" w:right="567" w:bottom="1134" w:left="1134" w:header="720" w:footer="720" w:gutter="0"/>
          <w:cols w:space="720"/>
          <w:noEndnote/>
          <w:titlePg/>
          <w:docGrid w:linePitch="381"/>
        </w:sectPr>
      </w:pPr>
    </w:p>
    <w:p w:rsidR="00714B4E" w:rsidRPr="00684BDF" w:rsidRDefault="00714B4E" w:rsidP="00714B4E">
      <w:pPr>
        <w:ind w:firstLine="720"/>
        <w:contextualSpacing/>
        <w:jc w:val="center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lastRenderedPageBreak/>
        <w:t>Таблица результатов публичных консультаций</w:t>
      </w:r>
    </w:p>
    <w:p w:rsidR="00714B4E" w:rsidRPr="00684BDF" w:rsidRDefault="00714B4E" w:rsidP="00714B4E">
      <w:pPr>
        <w:contextualSpacing/>
        <w:jc w:val="both"/>
        <w:rPr>
          <w:rFonts w:cs="Times New Roman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4"/>
        <w:gridCol w:w="3538"/>
        <w:gridCol w:w="3250"/>
        <w:gridCol w:w="3538"/>
      </w:tblGrid>
      <w:tr w:rsidR="00AB3FE2" w:rsidRPr="006341B8" w:rsidTr="00364C90">
        <w:trPr>
          <w:tblHeader/>
        </w:trPr>
        <w:tc>
          <w:tcPr>
            <w:tcW w:w="1454" w:type="pct"/>
            <w:shd w:val="clear" w:color="auto" w:fill="auto"/>
          </w:tcPr>
          <w:p w:rsidR="00714B4E" w:rsidRPr="006341B8" w:rsidRDefault="00714B4E" w:rsidP="00546D89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6341B8">
              <w:rPr>
                <w:rFonts w:cs="Times New Roman"/>
                <w:sz w:val="24"/>
                <w:szCs w:val="24"/>
              </w:rPr>
              <w:t>Наименование участника</w:t>
            </w:r>
          </w:p>
          <w:p w:rsidR="00714B4E" w:rsidRPr="006341B8" w:rsidRDefault="00714B4E" w:rsidP="00546D89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6341B8">
              <w:rPr>
                <w:rFonts w:cs="Times New Roman"/>
                <w:sz w:val="24"/>
                <w:szCs w:val="24"/>
              </w:rPr>
              <w:t>публичных</w:t>
            </w:r>
          </w:p>
          <w:p w:rsidR="00714B4E" w:rsidRPr="006341B8" w:rsidRDefault="00714B4E" w:rsidP="00546D89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6341B8">
              <w:rPr>
                <w:rFonts w:cs="Times New Roman"/>
                <w:sz w:val="24"/>
                <w:szCs w:val="24"/>
              </w:rPr>
              <w:t>консультаций</w:t>
            </w:r>
          </w:p>
        </w:tc>
        <w:tc>
          <w:tcPr>
            <w:tcW w:w="1215" w:type="pct"/>
            <w:shd w:val="clear" w:color="auto" w:fill="auto"/>
          </w:tcPr>
          <w:p w:rsidR="00714B4E" w:rsidRPr="006341B8" w:rsidRDefault="00714B4E" w:rsidP="00546D89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6341B8">
              <w:rPr>
                <w:rFonts w:cs="Times New Roman"/>
                <w:sz w:val="24"/>
                <w:szCs w:val="24"/>
              </w:rPr>
              <w:t>Высказанное мнение</w:t>
            </w:r>
          </w:p>
          <w:p w:rsidR="00714B4E" w:rsidRPr="006341B8" w:rsidRDefault="00714B4E" w:rsidP="00546D89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6341B8">
              <w:rPr>
                <w:rFonts w:cs="Times New Roman"/>
                <w:sz w:val="24"/>
                <w:szCs w:val="24"/>
              </w:rPr>
              <w:t>(замечания</w:t>
            </w:r>
          </w:p>
          <w:p w:rsidR="00714B4E" w:rsidRPr="006341B8" w:rsidRDefault="00714B4E" w:rsidP="00546D89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6341B8">
              <w:rPr>
                <w:rFonts w:cs="Times New Roman"/>
                <w:sz w:val="24"/>
                <w:szCs w:val="24"/>
              </w:rPr>
              <w:t>и (или) предложения)</w:t>
            </w:r>
          </w:p>
        </w:tc>
        <w:tc>
          <w:tcPr>
            <w:tcW w:w="1116" w:type="pct"/>
            <w:shd w:val="clear" w:color="auto" w:fill="auto"/>
          </w:tcPr>
          <w:p w:rsidR="0041196E" w:rsidRPr="006341B8" w:rsidRDefault="00714B4E" w:rsidP="00546D89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6341B8">
              <w:rPr>
                <w:rFonts w:cs="Times New Roman"/>
                <w:sz w:val="24"/>
                <w:szCs w:val="24"/>
              </w:rPr>
              <w:t>Позиция</w:t>
            </w:r>
            <w:r w:rsidR="0041196E" w:rsidRPr="006341B8">
              <w:rPr>
                <w:rFonts w:cs="Times New Roman"/>
                <w:sz w:val="24"/>
                <w:szCs w:val="24"/>
              </w:rPr>
              <w:t xml:space="preserve"> </w:t>
            </w:r>
            <w:r w:rsidRPr="006341B8">
              <w:rPr>
                <w:rFonts w:cs="Times New Roman"/>
                <w:sz w:val="24"/>
                <w:szCs w:val="24"/>
              </w:rPr>
              <w:t>разработчика</w:t>
            </w:r>
            <w:r w:rsidR="0041196E" w:rsidRPr="006341B8">
              <w:rPr>
                <w:rFonts w:cs="Times New Roman"/>
                <w:sz w:val="24"/>
                <w:szCs w:val="24"/>
              </w:rPr>
              <w:t xml:space="preserve"> </w:t>
            </w:r>
            <w:r w:rsidR="004B3C23" w:rsidRPr="006341B8">
              <w:rPr>
                <w:rFonts w:cs="Times New Roman"/>
                <w:sz w:val="24"/>
                <w:szCs w:val="24"/>
              </w:rPr>
              <w:t xml:space="preserve">                                 </w:t>
            </w:r>
            <w:r w:rsidRPr="006341B8">
              <w:rPr>
                <w:rFonts w:cs="Times New Roman"/>
                <w:sz w:val="24"/>
                <w:szCs w:val="24"/>
              </w:rPr>
              <w:t>об учете (принятии)</w:t>
            </w:r>
          </w:p>
          <w:p w:rsidR="0041196E" w:rsidRPr="006341B8" w:rsidRDefault="00714B4E" w:rsidP="00546D89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6341B8">
              <w:rPr>
                <w:rFonts w:cs="Times New Roman"/>
                <w:sz w:val="24"/>
                <w:szCs w:val="24"/>
              </w:rPr>
              <w:t>или отклонении</w:t>
            </w:r>
            <w:r w:rsidR="0041196E" w:rsidRPr="006341B8">
              <w:rPr>
                <w:rFonts w:cs="Times New Roman"/>
                <w:sz w:val="24"/>
                <w:szCs w:val="24"/>
              </w:rPr>
              <w:t xml:space="preserve"> </w:t>
            </w:r>
            <w:r w:rsidRPr="006341B8">
              <w:rPr>
                <w:rFonts w:cs="Times New Roman"/>
                <w:sz w:val="24"/>
                <w:szCs w:val="24"/>
              </w:rPr>
              <w:t>мнения (замечания</w:t>
            </w:r>
          </w:p>
          <w:p w:rsidR="00714B4E" w:rsidRPr="006341B8" w:rsidRDefault="00714B4E" w:rsidP="00546D89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6341B8">
              <w:rPr>
                <w:rFonts w:cs="Times New Roman"/>
                <w:sz w:val="24"/>
                <w:szCs w:val="24"/>
              </w:rPr>
              <w:t>и (или) предложения), полученного</w:t>
            </w:r>
            <w:r w:rsidR="0041196E" w:rsidRPr="006341B8">
              <w:rPr>
                <w:rFonts w:cs="Times New Roman"/>
                <w:sz w:val="24"/>
                <w:szCs w:val="24"/>
              </w:rPr>
              <w:t xml:space="preserve"> </w:t>
            </w:r>
            <w:r w:rsidRPr="006341B8">
              <w:rPr>
                <w:rFonts w:cs="Times New Roman"/>
                <w:sz w:val="24"/>
                <w:szCs w:val="24"/>
              </w:rPr>
              <w:t>от участника</w:t>
            </w:r>
          </w:p>
          <w:p w:rsidR="004B3C23" w:rsidRPr="006341B8" w:rsidRDefault="00714B4E" w:rsidP="00546D89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6341B8">
              <w:rPr>
                <w:rFonts w:cs="Times New Roman"/>
                <w:sz w:val="24"/>
                <w:szCs w:val="24"/>
              </w:rPr>
              <w:t>публичных</w:t>
            </w:r>
            <w:r w:rsidR="0041196E" w:rsidRPr="006341B8">
              <w:rPr>
                <w:rFonts w:cs="Times New Roman"/>
                <w:sz w:val="24"/>
                <w:szCs w:val="24"/>
              </w:rPr>
              <w:t xml:space="preserve"> </w:t>
            </w:r>
            <w:r w:rsidRPr="006341B8">
              <w:rPr>
                <w:rFonts w:cs="Times New Roman"/>
                <w:sz w:val="24"/>
                <w:szCs w:val="24"/>
              </w:rPr>
              <w:t>консультаций</w:t>
            </w:r>
            <w:r w:rsidR="0041196E" w:rsidRPr="006341B8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714B4E" w:rsidRPr="006341B8" w:rsidRDefault="00714B4E" w:rsidP="00546D89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6341B8">
              <w:rPr>
                <w:rFonts w:cs="Times New Roman"/>
                <w:sz w:val="24"/>
                <w:szCs w:val="24"/>
              </w:rPr>
              <w:t>(с обоснованием</w:t>
            </w:r>
          </w:p>
          <w:p w:rsidR="00714B4E" w:rsidRPr="006341B8" w:rsidRDefault="00714B4E" w:rsidP="00546D89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6341B8">
              <w:rPr>
                <w:rFonts w:cs="Times New Roman"/>
                <w:sz w:val="24"/>
                <w:szCs w:val="24"/>
              </w:rPr>
              <w:t>позиции)</w:t>
            </w:r>
          </w:p>
        </w:tc>
        <w:tc>
          <w:tcPr>
            <w:tcW w:w="1216" w:type="pct"/>
            <w:shd w:val="clear" w:color="auto" w:fill="auto"/>
          </w:tcPr>
          <w:p w:rsidR="004B3C23" w:rsidRPr="006341B8" w:rsidRDefault="00714B4E" w:rsidP="00546D89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6341B8">
              <w:rPr>
                <w:rFonts w:cs="Times New Roman"/>
                <w:sz w:val="24"/>
                <w:szCs w:val="24"/>
              </w:rPr>
              <w:t>Принятое решени</w:t>
            </w:r>
            <w:r w:rsidR="00B33468" w:rsidRPr="006341B8">
              <w:rPr>
                <w:rFonts w:cs="Times New Roman"/>
                <w:sz w:val="24"/>
                <w:szCs w:val="24"/>
              </w:rPr>
              <w:t>е</w:t>
            </w:r>
            <w:r w:rsidRPr="006341B8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4B3C23" w:rsidRPr="006341B8" w:rsidRDefault="00714B4E" w:rsidP="00546D89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6341B8">
              <w:rPr>
                <w:rFonts w:cs="Times New Roman"/>
                <w:sz w:val="24"/>
                <w:szCs w:val="24"/>
              </w:rPr>
              <w:t xml:space="preserve">об учете (принятии) или отклонении мнения (замечания </w:t>
            </w:r>
          </w:p>
          <w:p w:rsidR="00714B4E" w:rsidRPr="006341B8" w:rsidRDefault="00714B4E" w:rsidP="00546D89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6341B8">
              <w:rPr>
                <w:rFonts w:cs="Times New Roman"/>
                <w:sz w:val="24"/>
                <w:szCs w:val="24"/>
              </w:rPr>
              <w:t>и (или)</w:t>
            </w:r>
            <w:r w:rsidR="00F73BB4">
              <w:rPr>
                <w:rFonts w:cs="Times New Roman"/>
                <w:sz w:val="24"/>
                <w:szCs w:val="24"/>
              </w:rPr>
              <w:t xml:space="preserve"> </w:t>
            </w:r>
            <w:r w:rsidRPr="006341B8">
              <w:rPr>
                <w:rFonts w:cs="Times New Roman"/>
                <w:sz w:val="24"/>
                <w:szCs w:val="24"/>
              </w:rPr>
              <w:t>предложения)</w:t>
            </w:r>
          </w:p>
          <w:p w:rsidR="00714B4E" w:rsidRPr="006341B8" w:rsidRDefault="00714B4E" w:rsidP="00546D89">
            <w:pPr>
              <w:contextualSpacing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6341B8">
              <w:rPr>
                <w:rFonts w:cs="Times New Roman"/>
                <w:sz w:val="24"/>
                <w:szCs w:val="24"/>
              </w:rPr>
              <w:t>(</w:t>
            </w:r>
            <w:r w:rsidRPr="006341B8">
              <w:rPr>
                <w:rFonts w:cs="Times New Roman"/>
                <w:i/>
                <w:sz w:val="24"/>
                <w:szCs w:val="24"/>
              </w:rPr>
              <w:t>по результатам</w:t>
            </w:r>
            <w:r w:rsidR="00F73BB4">
              <w:rPr>
                <w:rFonts w:cs="Times New Roman"/>
                <w:i/>
                <w:sz w:val="24"/>
                <w:szCs w:val="24"/>
              </w:rPr>
              <w:t xml:space="preserve"> </w:t>
            </w:r>
            <w:r w:rsidRPr="006341B8">
              <w:rPr>
                <w:rFonts w:cs="Times New Roman"/>
                <w:i/>
                <w:sz w:val="24"/>
                <w:szCs w:val="24"/>
              </w:rPr>
              <w:t>урегулирования</w:t>
            </w:r>
            <w:r w:rsidR="00F73BB4">
              <w:rPr>
                <w:rFonts w:cs="Times New Roman"/>
                <w:i/>
                <w:sz w:val="24"/>
                <w:szCs w:val="24"/>
              </w:rPr>
              <w:t xml:space="preserve"> </w:t>
            </w:r>
            <w:r w:rsidRPr="006341B8">
              <w:rPr>
                <w:rFonts w:cs="Times New Roman"/>
                <w:i/>
                <w:sz w:val="24"/>
                <w:szCs w:val="24"/>
              </w:rPr>
              <w:t>разногласий</w:t>
            </w:r>
          </w:p>
          <w:p w:rsidR="00714B4E" w:rsidRPr="006341B8" w:rsidRDefault="00714B4E" w:rsidP="00546D89">
            <w:pPr>
              <w:contextualSpacing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6341B8">
              <w:rPr>
                <w:rFonts w:cs="Times New Roman"/>
                <w:i/>
                <w:sz w:val="24"/>
                <w:szCs w:val="24"/>
              </w:rPr>
              <w:t>с участниками</w:t>
            </w:r>
            <w:r w:rsidR="00F73BB4">
              <w:rPr>
                <w:rFonts w:cs="Times New Roman"/>
                <w:i/>
                <w:sz w:val="24"/>
                <w:szCs w:val="24"/>
              </w:rPr>
              <w:t xml:space="preserve"> </w:t>
            </w:r>
            <w:r w:rsidRPr="006341B8">
              <w:rPr>
                <w:rFonts w:cs="Times New Roman"/>
                <w:i/>
                <w:sz w:val="24"/>
                <w:szCs w:val="24"/>
              </w:rPr>
              <w:t>публичных</w:t>
            </w:r>
          </w:p>
          <w:p w:rsidR="00714B4E" w:rsidRPr="006341B8" w:rsidRDefault="00714B4E" w:rsidP="00546D89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6341B8">
              <w:rPr>
                <w:rFonts w:cs="Times New Roman"/>
                <w:i/>
                <w:sz w:val="24"/>
                <w:szCs w:val="24"/>
              </w:rPr>
              <w:t>консультаций</w:t>
            </w:r>
            <w:r w:rsidRPr="006341B8">
              <w:rPr>
                <w:rFonts w:cs="Times New Roman"/>
                <w:sz w:val="24"/>
                <w:szCs w:val="24"/>
              </w:rPr>
              <w:t>)</w:t>
            </w:r>
          </w:p>
        </w:tc>
      </w:tr>
      <w:tr w:rsidR="00AB3FE2" w:rsidRPr="006341B8" w:rsidTr="00364C90">
        <w:tc>
          <w:tcPr>
            <w:tcW w:w="1454" w:type="pct"/>
            <w:tcBorders>
              <w:right w:val="single" w:sz="4" w:space="0" w:color="auto"/>
            </w:tcBorders>
            <w:shd w:val="clear" w:color="auto" w:fill="auto"/>
          </w:tcPr>
          <w:p w:rsidR="000F44B4" w:rsidRPr="006341B8" w:rsidRDefault="000F44B4" w:rsidP="004F39ED">
            <w:pPr>
              <w:pStyle w:val="aff0"/>
              <w:rPr>
                <w:rFonts w:ascii="Times New Roman" w:hAnsi="Times New Roman" w:cs="Times New Roman"/>
              </w:rPr>
            </w:pPr>
            <w:r w:rsidRPr="006341B8">
              <w:rPr>
                <w:rFonts w:ascii="Times New Roman" w:hAnsi="Times New Roman" w:cs="Times New Roman"/>
              </w:rPr>
              <w:t xml:space="preserve">Уполномоченный по защите прав предпринимателей в Ханты-Мансийском автономном округе </w:t>
            </w:r>
            <w:r w:rsidR="004B3C23" w:rsidRPr="006341B8">
              <w:rPr>
                <w:rFonts w:ascii="Times New Roman" w:hAnsi="Times New Roman" w:cs="Times New Roman"/>
              </w:rPr>
              <w:t>–</w:t>
            </w:r>
            <w:r w:rsidRPr="006341B8">
              <w:rPr>
                <w:rFonts w:ascii="Times New Roman" w:hAnsi="Times New Roman" w:cs="Times New Roman"/>
              </w:rPr>
              <w:t xml:space="preserve"> Югре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C23" w:rsidRPr="006341B8" w:rsidRDefault="004B3C23" w:rsidP="000F27DC">
            <w:pPr>
              <w:rPr>
                <w:sz w:val="24"/>
                <w:szCs w:val="24"/>
              </w:rPr>
            </w:pPr>
            <w:r w:rsidRPr="006341B8">
              <w:rPr>
                <w:sz w:val="24"/>
                <w:szCs w:val="24"/>
              </w:rPr>
              <w:t>Замечания</w:t>
            </w:r>
          </w:p>
          <w:p w:rsidR="000F44B4" w:rsidRPr="006341B8" w:rsidRDefault="004B3C23" w:rsidP="000F27DC">
            <w:pPr>
              <w:rPr>
                <w:rFonts w:cs="Times New Roman"/>
                <w:sz w:val="24"/>
                <w:szCs w:val="24"/>
              </w:rPr>
            </w:pPr>
            <w:r w:rsidRPr="006341B8">
              <w:rPr>
                <w:sz w:val="24"/>
                <w:szCs w:val="24"/>
              </w:rPr>
              <w:t xml:space="preserve">и (или) </w:t>
            </w:r>
            <w:r w:rsidR="000F27DC" w:rsidRPr="006341B8">
              <w:rPr>
                <w:sz w:val="24"/>
                <w:szCs w:val="24"/>
              </w:rPr>
              <w:t>п</w:t>
            </w:r>
            <w:r w:rsidRPr="006341B8">
              <w:rPr>
                <w:sz w:val="24"/>
                <w:szCs w:val="24"/>
              </w:rPr>
              <w:t>редложения отсутствуют</w:t>
            </w:r>
          </w:p>
        </w:tc>
        <w:tc>
          <w:tcPr>
            <w:tcW w:w="1116" w:type="pct"/>
            <w:tcBorders>
              <w:left w:val="single" w:sz="4" w:space="0" w:color="auto"/>
            </w:tcBorders>
            <w:shd w:val="clear" w:color="auto" w:fill="auto"/>
          </w:tcPr>
          <w:p w:rsidR="000F44B4" w:rsidRPr="006341B8" w:rsidRDefault="000F44B4" w:rsidP="000F44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341B8">
              <w:rPr>
                <w:rFonts w:cs="Times New Roman"/>
                <w:sz w:val="24"/>
                <w:szCs w:val="24"/>
              </w:rPr>
              <w:t>-</w:t>
            </w:r>
          </w:p>
          <w:p w:rsidR="000F44B4" w:rsidRPr="006341B8" w:rsidRDefault="000F44B4" w:rsidP="000F44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6" w:type="pct"/>
            <w:shd w:val="clear" w:color="auto" w:fill="auto"/>
          </w:tcPr>
          <w:p w:rsidR="000F44B4" w:rsidRPr="006341B8" w:rsidRDefault="000F44B4" w:rsidP="000F44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341B8">
              <w:rPr>
                <w:rFonts w:cs="Times New Roman"/>
                <w:sz w:val="24"/>
                <w:szCs w:val="24"/>
              </w:rPr>
              <w:t>-</w:t>
            </w:r>
          </w:p>
          <w:p w:rsidR="000F44B4" w:rsidRPr="006341B8" w:rsidRDefault="000F44B4" w:rsidP="000F44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A3CF9" w:rsidRPr="006341B8" w:rsidTr="00364C90">
        <w:tc>
          <w:tcPr>
            <w:tcW w:w="1454" w:type="pct"/>
            <w:tcBorders>
              <w:right w:val="single" w:sz="4" w:space="0" w:color="auto"/>
            </w:tcBorders>
            <w:shd w:val="clear" w:color="auto" w:fill="auto"/>
          </w:tcPr>
          <w:p w:rsidR="004A3CF9" w:rsidRPr="006341B8" w:rsidRDefault="00FE1B53" w:rsidP="004A3CF9">
            <w:pPr>
              <w:pStyle w:val="aff0"/>
              <w:rPr>
                <w:rFonts w:ascii="Times New Roman" w:hAnsi="Times New Roman" w:cs="Times New Roman"/>
              </w:rPr>
            </w:pPr>
            <w:r w:rsidRPr="006341B8">
              <w:rPr>
                <w:rFonts w:ascii="Times New Roman" w:hAnsi="Times New Roman" w:cs="Times New Roman"/>
              </w:rPr>
              <w:t>Муниципальное казенное учреждение «Казна городского хозяйства» (Андрюшечкина Екатерина, katenochek8@mail.ru)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CF9" w:rsidRPr="006341B8" w:rsidRDefault="004A3CF9" w:rsidP="000F27DC">
            <w:pPr>
              <w:rPr>
                <w:sz w:val="24"/>
                <w:szCs w:val="24"/>
              </w:rPr>
            </w:pPr>
            <w:r w:rsidRPr="006341B8">
              <w:rPr>
                <w:sz w:val="24"/>
                <w:szCs w:val="24"/>
              </w:rPr>
              <w:t>Замечания</w:t>
            </w:r>
          </w:p>
          <w:p w:rsidR="004A3CF9" w:rsidRPr="006341B8" w:rsidRDefault="004A3CF9" w:rsidP="000F27DC">
            <w:pPr>
              <w:rPr>
                <w:sz w:val="24"/>
                <w:szCs w:val="24"/>
              </w:rPr>
            </w:pPr>
            <w:r w:rsidRPr="006341B8">
              <w:rPr>
                <w:sz w:val="24"/>
                <w:szCs w:val="24"/>
              </w:rPr>
              <w:t xml:space="preserve">и </w:t>
            </w:r>
            <w:r w:rsidR="004B3C23" w:rsidRPr="006341B8">
              <w:rPr>
                <w:sz w:val="24"/>
                <w:szCs w:val="24"/>
              </w:rPr>
              <w:t xml:space="preserve">(или) </w:t>
            </w:r>
            <w:r w:rsidRPr="006341B8">
              <w:rPr>
                <w:sz w:val="24"/>
                <w:szCs w:val="24"/>
              </w:rPr>
              <w:t>предложения отсутствуют</w:t>
            </w:r>
          </w:p>
        </w:tc>
        <w:tc>
          <w:tcPr>
            <w:tcW w:w="1116" w:type="pct"/>
            <w:tcBorders>
              <w:left w:val="single" w:sz="4" w:space="0" w:color="auto"/>
            </w:tcBorders>
            <w:shd w:val="clear" w:color="auto" w:fill="auto"/>
          </w:tcPr>
          <w:p w:rsidR="004A3CF9" w:rsidRPr="006341B8" w:rsidRDefault="004A3CF9" w:rsidP="000F44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341B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16" w:type="pct"/>
            <w:shd w:val="clear" w:color="auto" w:fill="auto"/>
          </w:tcPr>
          <w:p w:rsidR="004A3CF9" w:rsidRPr="006341B8" w:rsidRDefault="004A3CF9" w:rsidP="000F44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341B8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6341B8" w:rsidRPr="006341B8" w:rsidTr="00364C90">
        <w:tc>
          <w:tcPr>
            <w:tcW w:w="1454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6341B8" w:rsidRPr="006341B8" w:rsidRDefault="006341B8" w:rsidP="00FE1B53">
            <w:pPr>
              <w:pStyle w:val="aff0"/>
              <w:rPr>
                <w:rFonts w:ascii="Times New Roman" w:hAnsi="Times New Roman" w:cs="Times New Roman"/>
              </w:rPr>
            </w:pPr>
            <w:r w:rsidRPr="006341B8">
              <w:rPr>
                <w:rFonts w:ascii="Times New Roman" w:hAnsi="Times New Roman" w:cs="Times New Roman"/>
              </w:rPr>
              <w:t>Сургутское городское муниципальное унитарное предприятие «Городские тепловые сети»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B8" w:rsidRPr="006341B8" w:rsidRDefault="006341B8" w:rsidP="000F27DC">
            <w:pPr>
              <w:rPr>
                <w:rFonts w:cs="Times New Roman"/>
                <w:sz w:val="24"/>
                <w:szCs w:val="24"/>
              </w:rPr>
            </w:pPr>
            <w:r w:rsidRPr="006341B8">
              <w:rPr>
                <w:rFonts w:cs="Times New Roman"/>
                <w:sz w:val="24"/>
                <w:szCs w:val="24"/>
              </w:rPr>
              <w:t xml:space="preserve">1. В абзаце восьмом части 3 приложения к решению слова </w:t>
            </w:r>
            <w:r w:rsidRPr="006341B8">
              <w:rPr>
                <w:rFonts w:cs="Times New Roman"/>
                <w:sz w:val="24"/>
                <w:szCs w:val="24"/>
              </w:rPr>
              <w:br/>
              <w:t>«не более чем,</w:t>
            </w:r>
          </w:p>
          <w:p w:rsidR="006341B8" w:rsidRPr="006341B8" w:rsidRDefault="006341B8" w:rsidP="000F27DC">
            <w:pPr>
              <w:rPr>
                <w:rFonts w:cs="Times New Roman"/>
                <w:sz w:val="24"/>
                <w:szCs w:val="24"/>
              </w:rPr>
            </w:pPr>
            <w:r w:rsidRPr="006341B8">
              <w:rPr>
                <w:rFonts w:cs="Times New Roman"/>
                <w:sz w:val="24"/>
                <w:szCs w:val="24"/>
              </w:rPr>
              <w:t xml:space="preserve">двадцать квадратных метров </w:t>
            </w:r>
            <w:r>
              <w:rPr>
                <w:rFonts w:cs="Times New Roman"/>
                <w:sz w:val="24"/>
                <w:szCs w:val="24"/>
              </w:rPr>
              <w:br/>
            </w:r>
            <w:r w:rsidRPr="006341B8">
              <w:rPr>
                <w:rFonts w:cs="Times New Roman"/>
                <w:sz w:val="24"/>
                <w:szCs w:val="24"/>
              </w:rPr>
              <w:t>и не превышает десять процентов площади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6341B8">
              <w:rPr>
                <w:rFonts w:cs="Times New Roman"/>
                <w:sz w:val="24"/>
                <w:szCs w:val="24"/>
              </w:rPr>
              <w:t>соответствующего помещения» заменить словами «не более чем, двадцать</w:t>
            </w:r>
          </w:p>
          <w:p w:rsidR="006341B8" w:rsidRPr="006341B8" w:rsidRDefault="006341B8" w:rsidP="000F27DC">
            <w:pPr>
              <w:rPr>
                <w:rFonts w:cs="Times New Roman"/>
                <w:sz w:val="24"/>
                <w:szCs w:val="24"/>
              </w:rPr>
            </w:pPr>
            <w:r w:rsidRPr="006341B8">
              <w:rPr>
                <w:rFonts w:cs="Times New Roman"/>
                <w:sz w:val="24"/>
                <w:szCs w:val="24"/>
              </w:rPr>
              <w:t xml:space="preserve">квадратных метров </w:t>
            </w:r>
            <w:r w:rsidRPr="006341B8">
              <w:rPr>
                <w:rFonts w:cs="Times New Roman"/>
                <w:sz w:val="24"/>
                <w:szCs w:val="24"/>
              </w:rPr>
              <w:br/>
              <w:t>и (или) не превышает десять процентов площади</w:t>
            </w:r>
          </w:p>
          <w:p w:rsidR="006341B8" w:rsidRPr="006341B8" w:rsidRDefault="006341B8" w:rsidP="000F27DC">
            <w:pPr>
              <w:rPr>
                <w:rFonts w:cs="Times New Roman"/>
                <w:sz w:val="24"/>
                <w:szCs w:val="24"/>
              </w:rPr>
            </w:pPr>
            <w:r w:rsidRPr="006341B8">
              <w:rPr>
                <w:rFonts w:cs="Times New Roman"/>
                <w:sz w:val="24"/>
                <w:szCs w:val="24"/>
              </w:rPr>
              <w:t>соответствующего помещения».</w:t>
            </w:r>
          </w:p>
        </w:tc>
        <w:tc>
          <w:tcPr>
            <w:tcW w:w="1116" w:type="pct"/>
            <w:tcBorders>
              <w:left w:val="single" w:sz="4" w:space="0" w:color="auto"/>
            </w:tcBorders>
            <w:shd w:val="clear" w:color="auto" w:fill="auto"/>
          </w:tcPr>
          <w:p w:rsidR="006341B8" w:rsidRPr="006341B8" w:rsidRDefault="006341B8" w:rsidP="000F27DC">
            <w:pPr>
              <w:rPr>
                <w:rFonts w:cs="Times New Roman"/>
                <w:sz w:val="24"/>
                <w:szCs w:val="24"/>
                <w:u w:val="single"/>
              </w:rPr>
            </w:pPr>
            <w:r w:rsidRPr="006341B8">
              <w:rPr>
                <w:rFonts w:cs="Times New Roman"/>
                <w:sz w:val="24"/>
                <w:szCs w:val="24"/>
                <w:u w:val="single"/>
              </w:rPr>
              <w:t>Предложение не принимается.</w:t>
            </w:r>
          </w:p>
          <w:p w:rsidR="006341B8" w:rsidRPr="006341B8" w:rsidRDefault="00A83697" w:rsidP="000F27D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</w:t>
            </w:r>
            <w:r w:rsidR="006341B8" w:rsidRPr="006341B8">
              <w:rPr>
                <w:rFonts w:cs="Times New Roman"/>
                <w:sz w:val="24"/>
                <w:szCs w:val="24"/>
              </w:rPr>
              <w:t>Площадь мест общего пользования не учитывается при расчете арендной платы при передаче в аренду муниципального имущества площадью до 20 кв. м. Данная норма предусматривает размещение банкоматов, кофейных аппаратов, островках по изготовлению напитков и т.д.</w:t>
            </w:r>
          </w:p>
          <w:p w:rsidR="006341B8" w:rsidRPr="006341B8" w:rsidRDefault="00A83697" w:rsidP="000F27D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</w:t>
            </w:r>
            <w:r w:rsidR="006341B8" w:rsidRPr="006341B8">
              <w:rPr>
                <w:rFonts w:cs="Times New Roman"/>
                <w:sz w:val="24"/>
                <w:szCs w:val="24"/>
              </w:rPr>
              <w:t xml:space="preserve">Согласно предложенной редакции помещение может быть до 20 кв. м., а может </w:t>
            </w:r>
            <w:r w:rsidR="006341B8" w:rsidRPr="006341B8">
              <w:rPr>
                <w:rFonts w:cs="Times New Roman"/>
                <w:sz w:val="24"/>
                <w:szCs w:val="24"/>
              </w:rPr>
              <w:lastRenderedPageBreak/>
              <w:t xml:space="preserve">быть и большей площадью, </w:t>
            </w:r>
            <w:r>
              <w:rPr>
                <w:rFonts w:cs="Times New Roman"/>
                <w:sz w:val="24"/>
                <w:szCs w:val="24"/>
              </w:rPr>
              <w:br/>
            </w:r>
            <w:r w:rsidR="006341B8" w:rsidRPr="006341B8">
              <w:rPr>
                <w:rFonts w:cs="Times New Roman"/>
                <w:sz w:val="24"/>
                <w:szCs w:val="24"/>
              </w:rPr>
              <w:t xml:space="preserve">не превышающей десяти процентов площади соответствующего помещения, здания, строения или сооружения. </w:t>
            </w:r>
          </w:p>
          <w:p w:rsidR="006341B8" w:rsidRPr="006341B8" w:rsidRDefault="00A83697" w:rsidP="000F27D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</w:t>
            </w:r>
            <w:r w:rsidR="006341B8" w:rsidRPr="006341B8">
              <w:rPr>
                <w:rFonts w:cs="Times New Roman"/>
                <w:sz w:val="24"/>
                <w:szCs w:val="24"/>
              </w:rPr>
              <w:t xml:space="preserve">Принятие нормы, предусматривающей выполнение одного из условий: площадь до 20 кв. м. и (или) не превышает десять процентов площади соответствующего </w:t>
            </w:r>
            <w:r>
              <w:rPr>
                <w:rFonts w:cs="Times New Roman"/>
                <w:sz w:val="24"/>
                <w:szCs w:val="24"/>
              </w:rPr>
              <w:t>п</w:t>
            </w:r>
            <w:r w:rsidR="006341B8" w:rsidRPr="006341B8">
              <w:rPr>
                <w:rFonts w:cs="Times New Roman"/>
                <w:sz w:val="24"/>
                <w:szCs w:val="24"/>
              </w:rPr>
              <w:t xml:space="preserve">омещения, здания, строения или сооружения, приведёт </w:t>
            </w:r>
          </w:p>
          <w:p w:rsidR="006341B8" w:rsidRPr="006341B8" w:rsidRDefault="006341B8" w:rsidP="00A83697">
            <w:pPr>
              <w:rPr>
                <w:rFonts w:cs="Times New Roman"/>
                <w:sz w:val="24"/>
                <w:szCs w:val="24"/>
              </w:rPr>
            </w:pPr>
            <w:r w:rsidRPr="006341B8">
              <w:rPr>
                <w:rFonts w:cs="Times New Roman"/>
                <w:sz w:val="24"/>
                <w:szCs w:val="24"/>
              </w:rPr>
              <w:t>к значительному увеличению расходов по содержанию мест общего пользования муниципальными организациями.</w:t>
            </w:r>
          </w:p>
        </w:tc>
        <w:tc>
          <w:tcPr>
            <w:tcW w:w="1216" w:type="pct"/>
            <w:vMerge w:val="restart"/>
            <w:shd w:val="clear" w:color="auto" w:fill="auto"/>
          </w:tcPr>
          <w:p w:rsidR="006341B8" w:rsidRPr="006341B8" w:rsidRDefault="006341B8" w:rsidP="006341B8">
            <w:pPr>
              <w:jc w:val="center"/>
              <w:rPr>
                <w:rFonts w:cs="Times New Roman"/>
                <w:sz w:val="24"/>
                <w:szCs w:val="24"/>
                <w:u w:val="single"/>
              </w:rPr>
            </w:pPr>
            <w:r w:rsidRPr="006341B8">
              <w:rPr>
                <w:rFonts w:cs="Times New Roman"/>
                <w:sz w:val="24"/>
                <w:szCs w:val="24"/>
                <w:u w:val="single"/>
              </w:rPr>
              <w:lastRenderedPageBreak/>
              <w:t>Информация о снятии замечания</w:t>
            </w:r>
            <w:r>
              <w:rPr>
                <w:rFonts w:cs="Times New Roman"/>
                <w:sz w:val="24"/>
                <w:szCs w:val="24"/>
                <w:u w:val="single"/>
              </w:rPr>
              <w:t>.</w:t>
            </w:r>
            <w:r w:rsidRPr="006341B8">
              <w:rPr>
                <w:rFonts w:cs="Times New Roman"/>
                <w:sz w:val="24"/>
                <w:szCs w:val="24"/>
                <w:u w:val="single"/>
              </w:rPr>
              <w:t xml:space="preserve"> </w:t>
            </w:r>
          </w:p>
          <w:p w:rsidR="006341B8" w:rsidRPr="006341B8" w:rsidRDefault="006341B8" w:rsidP="006341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341B8">
              <w:rPr>
                <w:rFonts w:cs="Times New Roman"/>
                <w:sz w:val="24"/>
                <w:szCs w:val="24"/>
              </w:rPr>
              <w:t xml:space="preserve">(письмо </w:t>
            </w:r>
            <w:r>
              <w:rPr>
                <w:rFonts w:cs="Times New Roman"/>
                <w:sz w:val="24"/>
                <w:szCs w:val="24"/>
              </w:rPr>
              <w:t>СГМУП ГТС</w:t>
            </w:r>
            <w:r w:rsidRPr="006341B8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6341B8" w:rsidRPr="006341B8" w:rsidRDefault="006341B8" w:rsidP="006341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15CE3">
              <w:rPr>
                <w:rFonts w:cs="Times New Roman"/>
                <w:sz w:val="24"/>
                <w:szCs w:val="24"/>
              </w:rPr>
              <w:t>от 2</w:t>
            </w:r>
            <w:r w:rsidR="00515CE3" w:rsidRPr="00515CE3">
              <w:rPr>
                <w:rFonts w:cs="Times New Roman"/>
                <w:sz w:val="24"/>
                <w:szCs w:val="24"/>
              </w:rPr>
              <w:t>9</w:t>
            </w:r>
            <w:r w:rsidRPr="00515CE3">
              <w:rPr>
                <w:rFonts w:cs="Times New Roman"/>
                <w:sz w:val="24"/>
                <w:szCs w:val="24"/>
              </w:rPr>
              <w:t>.04.2026</w:t>
            </w:r>
          </w:p>
          <w:p w:rsidR="006341B8" w:rsidRPr="006341B8" w:rsidRDefault="006341B8" w:rsidP="00515C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341B8">
              <w:rPr>
                <w:rFonts w:cs="Times New Roman"/>
                <w:sz w:val="24"/>
                <w:szCs w:val="24"/>
              </w:rPr>
              <w:t xml:space="preserve">№ </w:t>
            </w:r>
            <w:r w:rsidR="00515CE3">
              <w:rPr>
                <w:rFonts w:cs="Times New Roman"/>
                <w:sz w:val="24"/>
                <w:szCs w:val="24"/>
              </w:rPr>
              <w:t>3954</w:t>
            </w:r>
            <w:r w:rsidRPr="006341B8">
              <w:rPr>
                <w:rFonts w:cs="Times New Roman"/>
                <w:sz w:val="24"/>
                <w:szCs w:val="24"/>
              </w:rPr>
              <w:t>)</w:t>
            </w:r>
          </w:p>
        </w:tc>
      </w:tr>
      <w:tr w:rsidR="006341B8" w:rsidRPr="006341B8" w:rsidTr="00364C90">
        <w:tc>
          <w:tcPr>
            <w:tcW w:w="1454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6341B8" w:rsidRPr="006341B8" w:rsidRDefault="006341B8" w:rsidP="00FE1B53">
            <w:pPr>
              <w:pStyle w:val="aff0"/>
              <w:rPr>
                <w:rFonts w:ascii="Times New Roman" w:hAnsi="Times New Roman" w:cs="Times New Roman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B8" w:rsidRPr="006341B8" w:rsidRDefault="006341B8" w:rsidP="006341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Абзац 11 части 1 </w:t>
            </w:r>
            <w:r w:rsidRPr="006341B8">
              <w:rPr>
                <w:sz w:val="24"/>
                <w:szCs w:val="24"/>
              </w:rPr>
              <w:t xml:space="preserve">приложения </w:t>
            </w:r>
            <w:r>
              <w:rPr>
                <w:sz w:val="24"/>
                <w:szCs w:val="24"/>
              </w:rPr>
              <w:br/>
            </w:r>
            <w:r w:rsidRPr="006341B8">
              <w:rPr>
                <w:sz w:val="24"/>
                <w:szCs w:val="24"/>
              </w:rPr>
              <w:t>к решению</w:t>
            </w:r>
            <w:r>
              <w:rPr>
                <w:sz w:val="24"/>
                <w:szCs w:val="24"/>
              </w:rPr>
              <w:t xml:space="preserve"> исключить.</w:t>
            </w:r>
          </w:p>
        </w:tc>
        <w:tc>
          <w:tcPr>
            <w:tcW w:w="1116" w:type="pct"/>
            <w:tcBorders>
              <w:left w:val="single" w:sz="4" w:space="0" w:color="auto"/>
            </w:tcBorders>
            <w:shd w:val="clear" w:color="auto" w:fill="auto"/>
          </w:tcPr>
          <w:p w:rsidR="006341B8" w:rsidRPr="006341B8" w:rsidRDefault="006341B8" w:rsidP="006341B8">
            <w:pPr>
              <w:rPr>
                <w:rFonts w:cs="Times New Roman"/>
                <w:sz w:val="24"/>
                <w:szCs w:val="24"/>
                <w:u w:val="single"/>
              </w:rPr>
            </w:pPr>
            <w:r w:rsidRPr="006341B8">
              <w:rPr>
                <w:rFonts w:cs="Times New Roman"/>
                <w:sz w:val="24"/>
                <w:szCs w:val="24"/>
                <w:u w:val="single"/>
              </w:rPr>
              <w:t>Предложение принимается</w:t>
            </w:r>
            <w:r w:rsidR="00053719">
              <w:rPr>
                <w:rFonts w:cs="Times New Roman"/>
                <w:sz w:val="24"/>
                <w:szCs w:val="24"/>
                <w:u w:val="single"/>
              </w:rPr>
              <w:t xml:space="preserve"> частично</w:t>
            </w:r>
            <w:bookmarkStart w:id="2" w:name="_GoBack"/>
            <w:bookmarkEnd w:id="2"/>
            <w:r w:rsidRPr="006341B8">
              <w:rPr>
                <w:rFonts w:cs="Times New Roman"/>
                <w:sz w:val="24"/>
                <w:szCs w:val="24"/>
                <w:u w:val="single"/>
              </w:rPr>
              <w:t>.</w:t>
            </w:r>
          </w:p>
          <w:p w:rsidR="006341B8" w:rsidRPr="006341B8" w:rsidRDefault="00A83697" w:rsidP="00A8369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</w:t>
            </w:r>
            <w:r w:rsidR="006341B8" w:rsidRPr="006341B8">
              <w:rPr>
                <w:rFonts w:cs="Times New Roman"/>
                <w:sz w:val="24"/>
                <w:szCs w:val="24"/>
              </w:rPr>
              <w:t xml:space="preserve">В целях устранения правового расхождения </w:t>
            </w:r>
            <w:r>
              <w:rPr>
                <w:rFonts w:cs="Times New Roman"/>
                <w:sz w:val="24"/>
                <w:szCs w:val="24"/>
              </w:rPr>
              <w:br/>
            </w:r>
            <w:r w:rsidR="006341B8" w:rsidRPr="006341B8">
              <w:rPr>
                <w:rFonts w:cs="Times New Roman"/>
                <w:sz w:val="24"/>
                <w:szCs w:val="24"/>
              </w:rPr>
              <w:t xml:space="preserve">в Методику будут внесены </w:t>
            </w:r>
            <w:r w:rsidR="006341B8" w:rsidRPr="006341B8">
              <w:rPr>
                <w:rFonts w:cs="Times New Roman"/>
                <w:sz w:val="24"/>
                <w:szCs w:val="24"/>
              </w:rPr>
              <w:lastRenderedPageBreak/>
              <w:t>изменения,</w:t>
            </w:r>
            <w:r>
              <w:rPr>
                <w:rFonts w:cs="Times New Roman"/>
                <w:sz w:val="24"/>
                <w:szCs w:val="24"/>
              </w:rPr>
              <w:t xml:space="preserve"> п</w:t>
            </w:r>
            <w:r w:rsidR="006341B8" w:rsidRPr="006341B8">
              <w:rPr>
                <w:rFonts w:cs="Times New Roman"/>
                <w:sz w:val="24"/>
                <w:szCs w:val="24"/>
              </w:rPr>
              <w:t xml:space="preserve">редусматривающие исключение пункта 13 приложения 3 к Методике </w:t>
            </w:r>
            <w:r w:rsidR="006341B8">
              <w:rPr>
                <w:rFonts w:cs="Times New Roman"/>
                <w:sz w:val="24"/>
                <w:szCs w:val="24"/>
              </w:rPr>
              <w:br/>
            </w:r>
            <w:r w:rsidR="006341B8" w:rsidRPr="006341B8">
              <w:rPr>
                <w:rFonts w:cs="Times New Roman"/>
                <w:sz w:val="24"/>
                <w:szCs w:val="24"/>
              </w:rPr>
              <w:t>и дополнение указанным пунктом части 1 Методики</w:t>
            </w:r>
            <w:r w:rsidR="006341B8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16" w:type="pct"/>
            <w:vMerge/>
            <w:shd w:val="clear" w:color="auto" w:fill="auto"/>
          </w:tcPr>
          <w:p w:rsidR="006341B8" w:rsidRPr="006341B8" w:rsidRDefault="006341B8" w:rsidP="000F44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627F37" w:rsidRDefault="00627F37" w:rsidP="00627F37">
      <w:pPr>
        <w:ind w:firstLine="567"/>
        <w:contextualSpacing/>
        <w:jc w:val="both"/>
        <w:rPr>
          <w:rFonts w:cs="Times New Roman"/>
          <w:szCs w:val="28"/>
        </w:rPr>
      </w:pPr>
    </w:p>
    <w:p w:rsidR="007F72F4" w:rsidRDefault="00627F37" w:rsidP="004B3C23">
      <w:pPr>
        <w:jc w:val="both"/>
        <w:rPr>
          <w:rFonts w:cs="Times New Roman"/>
          <w:szCs w:val="28"/>
        </w:rPr>
      </w:pPr>
      <w:r w:rsidRPr="00860F1D">
        <w:rPr>
          <w:rFonts w:cs="Times New Roman"/>
          <w:szCs w:val="28"/>
        </w:rPr>
        <w:t>Приложени</w:t>
      </w:r>
      <w:r w:rsidR="00691AFF">
        <w:rPr>
          <w:rFonts w:cs="Times New Roman"/>
          <w:szCs w:val="28"/>
        </w:rPr>
        <w:t>е</w:t>
      </w:r>
      <w:r w:rsidRPr="00860F1D">
        <w:rPr>
          <w:rFonts w:cs="Times New Roman"/>
          <w:szCs w:val="28"/>
        </w:rPr>
        <w:t xml:space="preserve">: </w:t>
      </w:r>
      <w:r w:rsidR="00A83697">
        <w:rPr>
          <w:rFonts w:cs="Times New Roman"/>
          <w:szCs w:val="28"/>
        </w:rPr>
        <w:t xml:space="preserve">1. </w:t>
      </w:r>
      <w:r w:rsidR="006168B3" w:rsidRPr="00DB781E">
        <w:rPr>
          <w:rFonts w:cs="Times New Roman"/>
          <w:szCs w:val="28"/>
        </w:rPr>
        <w:t>Копии отзывов участн</w:t>
      </w:r>
      <w:r w:rsidR="00DB781E" w:rsidRPr="00DB781E">
        <w:rPr>
          <w:rFonts w:cs="Times New Roman"/>
          <w:szCs w:val="28"/>
        </w:rPr>
        <w:t xml:space="preserve">иков публичных консультаций на </w:t>
      </w:r>
      <w:r w:rsidR="00F73BB4">
        <w:rPr>
          <w:rFonts w:cs="Times New Roman"/>
          <w:szCs w:val="28"/>
        </w:rPr>
        <w:t>9</w:t>
      </w:r>
      <w:r w:rsidR="006168B3" w:rsidRPr="00DB781E">
        <w:rPr>
          <w:rFonts w:cs="Times New Roman"/>
          <w:szCs w:val="28"/>
        </w:rPr>
        <w:t xml:space="preserve"> л.</w:t>
      </w:r>
      <w:r w:rsidR="002B78D0" w:rsidRPr="00DB781E">
        <w:rPr>
          <w:rFonts w:cs="Times New Roman"/>
          <w:szCs w:val="28"/>
        </w:rPr>
        <w:t xml:space="preserve"> в 1 экз.</w:t>
      </w:r>
    </w:p>
    <w:p w:rsidR="00A83697" w:rsidRPr="00A83697" w:rsidRDefault="00A83697" w:rsidP="00A83697">
      <w:pPr>
        <w:ind w:left="1701" w:hanging="1701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           </w:t>
      </w:r>
      <w:r w:rsidRPr="00A83697">
        <w:rPr>
          <w:rFonts w:cs="Times New Roman"/>
          <w:szCs w:val="28"/>
        </w:rPr>
        <w:t>2. Копия письма-уведомления, направленного в адрес участника публичных консультаций, об учете</w:t>
      </w:r>
      <w:r>
        <w:rPr>
          <w:rFonts w:cs="Times New Roman"/>
          <w:szCs w:val="28"/>
        </w:rPr>
        <w:t xml:space="preserve">    </w:t>
      </w:r>
      <w:r w:rsidRPr="00A83697">
        <w:rPr>
          <w:rFonts w:cs="Times New Roman"/>
          <w:szCs w:val="28"/>
        </w:rPr>
        <w:t>(принятии)/отклонении замечаний и (или) предложений</w:t>
      </w:r>
      <w:r w:rsidR="00F73BB4" w:rsidRPr="00F73BB4">
        <w:rPr>
          <w:rFonts w:cs="Times New Roman"/>
          <w:szCs w:val="28"/>
        </w:rPr>
        <w:t xml:space="preserve"> </w:t>
      </w:r>
      <w:r w:rsidR="00F73BB4">
        <w:rPr>
          <w:rFonts w:cs="Times New Roman"/>
          <w:szCs w:val="28"/>
        </w:rPr>
        <w:t>на 2 л. в 1 экз.</w:t>
      </w:r>
      <w:r w:rsidRPr="00A83697">
        <w:rPr>
          <w:rFonts w:cs="Times New Roman"/>
          <w:szCs w:val="28"/>
        </w:rPr>
        <w:t>.</w:t>
      </w:r>
    </w:p>
    <w:p w:rsidR="00A83697" w:rsidRDefault="00A83697" w:rsidP="00A83697">
      <w:pPr>
        <w:ind w:left="1701"/>
        <w:jc w:val="both"/>
        <w:rPr>
          <w:sz w:val="20"/>
          <w:szCs w:val="20"/>
        </w:rPr>
      </w:pPr>
      <w:r w:rsidRPr="00A83697">
        <w:rPr>
          <w:rFonts w:cs="Times New Roman"/>
          <w:szCs w:val="28"/>
        </w:rPr>
        <w:t xml:space="preserve">3. Копия информации участника публичных консультаций об обоснованности позиции разработчика </w:t>
      </w:r>
      <w:r>
        <w:rPr>
          <w:rFonts w:cs="Times New Roman"/>
          <w:szCs w:val="28"/>
        </w:rPr>
        <w:br/>
      </w:r>
      <w:r w:rsidRPr="00A83697">
        <w:rPr>
          <w:rFonts w:cs="Times New Roman"/>
          <w:szCs w:val="28"/>
        </w:rPr>
        <w:t>и снятии замечаний и (или) предложений</w:t>
      </w:r>
      <w:r w:rsidR="00F73BB4">
        <w:rPr>
          <w:rFonts w:cs="Times New Roman"/>
          <w:szCs w:val="28"/>
        </w:rPr>
        <w:t xml:space="preserve"> </w:t>
      </w:r>
      <w:r w:rsidR="00F73BB4" w:rsidRPr="00515CE3">
        <w:rPr>
          <w:rFonts w:cs="Times New Roman"/>
          <w:szCs w:val="28"/>
        </w:rPr>
        <w:t>на 1 л. в 1 экз.</w:t>
      </w:r>
    </w:p>
    <w:p w:rsidR="00F73BB4" w:rsidRDefault="00F73BB4" w:rsidP="00BD2A1F">
      <w:pPr>
        <w:rPr>
          <w:sz w:val="20"/>
          <w:szCs w:val="20"/>
        </w:rPr>
      </w:pPr>
    </w:p>
    <w:p w:rsidR="00F73BB4" w:rsidRDefault="00F73BB4" w:rsidP="00BD2A1F">
      <w:pPr>
        <w:rPr>
          <w:sz w:val="20"/>
          <w:szCs w:val="20"/>
        </w:rPr>
      </w:pPr>
    </w:p>
    <w:p w:rsidR="00F73BB4" w:rsidRDefault="00F73BB4" w:rsidP="00BD2A1F">
      <w:pPr>
        <w:rPr>
          <w:sz w:val="20"/>
          <w:szCs w:val="20"/>
        </w:rPr>
      </w:pPr>
    </w:p>
    <w:p w:rsidR="00F73BB4" w:rsidRDefault="00F73BB4" w:rsidP="00BD2A1F">
      <w:pPr>
        <w:rPr>
          <w:sz w:val="20"/>
          <w:szCs w:val="20"/>
        </w:rPr>
      </w:pPr>
    </w:p>
    <w:p w:rsidR="00F73BB4" w:rsidRDefault="00F73BB4" w:rsidP="00BD2A1F">
      <w:pPr>
        <w:rPr>
          <w:sz w:val="20"/>
          <w:szCs w:val="20"/>
        </w:rPr>
      </w:pPr>
    </w:p>
    <w:p w:rsidR="00F73BB4" w:rsidRDefault="00F73BB4" w:rsidP="00BD2A1F">
      <w:pPr>
        <w:rPr>
          <w:sz w:val="20"/>
          <w:szCs w:val="20"/>
        </w:rPr>
      </w:pPr>
    </w:p>
    <w:p w:rsidR="00F73BB4" w:rsidRDefault="00F73BB4" w:rsidP="00BD2A1F">
      <w:pPr>
        <w:rPr>
          <w:sz w:val="20"/>
          <w:szCs w:val="20"/>
        </w:rPr>
      </w:pPr>
    </w:p>
    <w:p w:rsidR="00F73BB4" w:rsidRDefault="00F73BB4" w:rsidP="00BD2A1F">
      <w:pPr>
        <w:rPr>
          <w:sz w:val="20"/>
          <w:szCs w:val="20"/>
        </w:rPr>
      </w:pPr>
    </w:p>
    <w:p w:rsidR="00BD2A1F" w:rsidRPr="007E53DC" w:rsidRDefault="00BD2A1F" w:rsidP="00BD2A1F">
      <w:pPr>
        <w:rPr>
          <w:sz w:val="20"/>
          <w:szCs w:val="20"/>
        </w:rPr>
      </w:pPr>
      <w:r w:rsidRPr="007E53DC">
        <w:rPr>
          <w:sz w:val="20"/>
          <w:szCs w:val="20"/>
        </w:rPr>
        <w:t>Исполнител</w:t>
      </w:r>
      <w:r>
        <w:rPr>
          <w:sz w:val="20"/>
          <w:szCs w:val="20"/>
        </w:rPr>
        <w:t>ь</w:t>
      </w:r>
      <w:r w:rsidRPr="007E53DC">
        <w:rPr>
          <w:sz w:val="20"/>
          <w:szCs w:val="20"/>
        </w:rPr>
        <w:t>:</w:t>
      </w:r>
    </w:p>
    <w:p w:rsidR="00BD2A1F" w:rsidRPr="007E53DC" w:rsidRDefault="004E3378" w:rsidP="00BD2A1F">
      <w:pPr>
        <w:rPr>
          <w:sz w:val="20"/>
          <w:szCs w:val="20"/>
        </w:rPr>
      </w:pPr>
      <w:r>
        <w:rPr>
          <w:sz w:val="20"/>
          <w:szCs w:val="20"/>
        </w:rPr>
        <w:t>Чунарева Екатерина Васильевна</w:t>
      </w:r>
      <w:r w:rsidR="00BD2A1F" w:rsidRPr="007E53DC">
        <w:rPr>
          <w:sz w:val="20"/>
          <w:szCs w:val="20"/>
        </w:rPr>
        <w:t>,</w:t>
      </w:r>
    </w:p>
    <w:bookmarkEnd w:id="0"/>
    <w:bookmarkEnd w:id="1"/>
    <w:p w:rsidR="004E3378" w:rsidRPr="004E3378" w:rsidRDefault="004E3378" w:rsidP="004E3378">
      <w:pPr>
        <w:rPr>
          <w:sz w:val="20"/>
          <w:szCs w:val="20"/>
        </w:rPr>
      </w:pPr>
      <w:r w:rsidRPr="004E3378">
        <w:rPr>
          <w:sz w:val="20"/>
          <w:szCs w:val="20"/>
        </w:rPr>
        <w:t xml:space="preserve">специалист-эксперт отдела обеспечения </w:t>
      </w:r>
    </w:p>
    <w:p w:rsidR="004E3378" w:rsidRPr="004E3378" w:rsidRDefault="004E3378" w:rsidP="004E3378">
      <w:pPr>
        <w:rPr>
          <w:sz w:val="20"/>
          <w:szCs w:val="20"/>
        </w:rPr>
      </w:pPr>
      <w:r w:rsidRPr="004E3378">
        <w:rPr>
          <w:sz w:val="20"/>
          <w:szCs w:val="20"/>
        </w:rPr>
        <w:t>использования муниципального имущества</w:t>
      </w:r>
    </w:p>
    <w:p w:rsidR="004E3378" w:rsidRPr="004E3378" w:rsidRDefault="004E3378" w:rsidP="004E3378">
      <w:pPr>
        <w:rPr>
          <w:sz w:val="20"/>
          <w:szCs w:val="20"/>
        </w:rPr>
      </w:pPr>
      <w:r w:rsidRPr="004E3378">
        <w:rPr>
          <w:sz w:val="20"/>
          <w:szCs w:val="20"/>
        </w:rPr>
        <w:t>управления имущественных отношений</w:t>
      </w:r>
    </w:p>
    <w:p w:rsidR="004E3378" w:rsidRPr="004E3378" w:rsidRDefault="004E3378" w:rsidP="004E3378">
      <w:pPr>
        <w:rPr>
          <w:sz w:val="20"/>
          <w:szCs w:val="20"/>
        </w:rPr>
      </w:pPr>
      <w:r w:rsidRPr="004E3378">
        <w:rPr>
          <w:sz w:val="20"/>
          <w:szCs w:val="20"/>
        </w:rPr>
        <w:t>департамента имущественных и земельных отношений,</w:t>
      </w:r>
    </w:p>
    <w:p w:rsidR="00714B4E" w:rsidRPr="001047E0" w:rsidRDefault="004E3378" w:rsidP="004E3378">
      <w:pPr>
        <w:rPr>
          <w:rFonts w:cs="Times New Roman"/>
          <w:szCs w:val="28"/>
        </w:rPr>
      </w:pPr>
      <w:r w:rsidRPr="004E3378">
        <w:rPr>
          <w:sz w:val="20"/>
          <w:szCs w:val="20"/>
        </w:rPr>
        <w:lastRenderedPageBreak/>
        <w:t>Тел. (3462) 20</w:t>
      </w:r>
      <w:r>
        <w:rPr>
          <w:sz w:val="20"/>
          <w:szCs w:val="20"/>
        </w:rPr>
        <w:t>-</w:t>
      </w:r>
      <w:r w:rsidRPr="004E3378">
        <w:rPr>
          <w:sz w:val="20"/>
          <w:szCs w:val="20"/>
        </w:rPr>
        <w:t>25</w:t>
      </w:r>
      <w:r>
        <w:rPr>
          <w:sz w:val="20"/>
          <w:szCs w:val="20"/>
        </w:rPr>
        <w:t>-</w:t>
      </w:r>
      <w:r w:rsidRPr="004E3378">
        <w:rPr>
          <w:sz w:val="20"/>
          <w:szCs w:val="20"/>
        </w:rPr>
        <w:t>20 (доб. 36</w:t>
      </w:r>
      <w:r>
        <w:rPr>
          <w:sz w:val="20"/>
          <w:szCs w:val="20"/>
        </w:rPr>
        <w:t xml:space="preserve"> </w:t>
      </w:r>
      <w:r w:rsidRPr="004E3378">
        <w:rPr>
          <w:sz w:val="20"/>
          <w:szCs w:val="20"/>
        </w:rPr>
        <w:t>278)</w:t>
      </w:r>
    </w:p>
    <w:sectPr w:rsidR="00714B4E" w:rsidRPr="001047E0" w:rsidSect="006341B8">
      <w:pgSz w:w="16838" w:h="11906" w:orient="landscape" w:code="9"/>
      <w:pgMar w:top="567" w:right="1134" w:bottom="1134" w:left="1134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12CD" w:rsidRDefault="00B812CD" w:rsidP="00920526">
      <w:r>
        <w:separator/>
      </w:r>
    </w:p>
  </w:endnote>
  <w:endnote w:type="continuationSeparator" w:id="0">
    <w:p w:rsidR="00B812CD" w:rsidRDefault="00B812CD" w:rsidP="0092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12CD" w:rsidRDefault="00B812CD" w:rsidP="00920526">
      <w:r>
        <w:separator/>
      </w:r>
    </w:p>
  </w:footnote>
  <w:footnote w:type="continuationSeparator" w:id="0">
    <w:p w:rsidR="00B812CD" w:rsidRDefault="00B812CD" w:rsidP="00920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0691377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E37DA5" w:rsidRPr="00E37DA5" w:rsidRDefault="00E37DA5">
        <w:pPr>
          <w:pStyle w:val="afff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37DA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E37DA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E37DA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E1258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E37DA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E37DA5" w:rsidRDefault="00E37DA5">
    <w:pPr>
      <w:pStyle w:val="aff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C5A"/>
    <w:multiLevelType w:val="hybridMultilevel"/>
    <w:tmpl w:val="469E66B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E1603"/>
    <w:multiLevelType w:val="hybridMultilevel"/>
    <w:tmpl w:val="5756E7FE"/>
    <w:lvl w:ilvl="0" w:tplc="2B6639B4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86D53"/>
    <w:multiLevelType w:val="hybridMultilevel"/>
    <w:tmpl w:val="FB324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85A4B"/>
    <w:multiLevelType w:val="hybridMultilevel"/>
    <w:tmpl w:val="62106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36FEA"/>
    <w:multiLevelType w:val="hybridMultilevel"/>
    <w:tmpl w:val="642660C6"/>
    <w:lvl w:ilvl="0" w:tplc="0419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D0CE4"/>
    <w:multiLevelType w:val="hybridMultilevel"/>
    <w:tmpl w:val="053ADFD4"/>
    <w:lvl w:ilvl="0" w:tplc="2B6639B4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0495C"/>
    <w:multiLevelType w:val="hybridMultilevel"/>
    <w:tmpl w:val="E9F04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A74632"/>
    <w:multiLevelType w:val="multilevel"/>
    <w:tmpl w:val="B5EEDCDE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6103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1DB07CA"/>
    <w:multiLevelType w:val="hybridMultilevel"/>
    <w:tmpl w:val="4950E950"/>
    <w:lvl w:ilvl="0" w:tplc="2E06E80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2D22C5"/>
    <w:multiLevelType w:val="hybridMultilevel"/>
    <w:tmpl w:val="D43CAFD4"/>
    <w:lvl w:ilvl="0" w:tplc="04A2063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5C03BB3"/>
    <w:multiLevelType w:val="hybridMultilevel"/>
    <w:tmpl w:val="964EC498"/>
    <w:lvl w:ilvl="0" w:tplc="BA5AA3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8403056"/>
    <w:multiLevelType w:val="hybridMultilevel"/>
    <w:tmpl w:val="9D80B820"/>
    <w:lvl w:ilvl="0" w:tplc="3E0A6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E4F0AF4"/>
    <w:multiLevelType w:val="hybridMultilevel"/>
    <w:tmpl w:val="F03E1CEE"/>
    <w:lvl w:ilvl="0" w:tplc="38347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477D55FC"/>
    <w:multiLevelType w:val="hybridMultilevel"/>
    <w:tmpl w:val="E9D88E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D55E37"/>
    <w:multiLevelType w:val="hybridMultilevel"/>
    <w:tmpl w:val="9CE21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B62687"/>
    <w:multiLevelType w:val="multilevel"/>
    <w:tmpl w:val="46325068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6" w15:restartNumberingAfterBreak="0">
    <w:nsid w:val="5DFD03F1"/>
    <w:multiLevelType w:val="hybridMultilevel"/>
    <w:tmpl w:val="4D0C4DA6"/>
    <w:lvl w:ilvl="0" w:tplc="93EC4E5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 w15:restartNumberingAfterBreak="0">
    <w:nsid w:val="62D9578B"/>
    <w:multiLevelType w:val="multilevel"/>
    <w:tmpl w:val="75080E3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6675588E"/>
    <w:multiLevelType w:val="hybridMultilevel"/>
    <w:tmpl w:val="3E7462F4"/>
    <w:lvl w:ilvl="0" w:tplc="7E9EE7C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8FA1933"/>
    <w:multiLevelType w:val="hybridMultilevel"/>
    <w:tmpl w:val="A76682D6"/>
    <w:lvl w:ilvl="0" w:tplc="9F8065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69D30C82"/>
    <w:multiLevelType w:val="hybridMultilevel"/>
    <w:tmpl w:val="E03CD9BE"/>
    <w:lvl w:ilvl="0" w:tplc="06AC6952">
      <w:start w:val="1"/>
      <w:numFmt w:val="decimal"/>
      <w:lvlText w:val="%1.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6A156944"/>
    <w:multiLevelType w:val="hybridMultilevel"/>
    <w:tmpl w:val="EC762606"/>
    <w:lvl w:ilvl="0" w:tplc="C12E7F24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9883929"/>
    <w:multiLevelType w:val="multilevel"/>
    <w:tmpl w:val="E9D88E6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C550E0B"/>
    <w:multiLevelType w:val="multilevel"/>
    <w:tmpl w:val="FF0E4E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4" w15:restartNumberingAfterBreak="0">
    <w:nsid w:val="7DA7367A"/>
    <w:multiLevelType w:val="hybridMultilevel"/>
    <w:tmpl w:val="CE8C85CA"/>
    <w:lvl w:ilvl="0" w:tplc="4992BEF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3"/>
  </w:num>
  <w:num w:numId="3">
    <w:abstractNumId w:val="22"/>
  </w:num>
  <w:num w:numId="4">
    <w:abstractNumId w:val="15"/>
  </w:num>
  <w:num w:numId="5">
    <w:abstractNumId w:val="12"/>
  </w:num>
  <w:num w:numId="6">
    <w:abstractNumId w:val="19"/>
  </w:num>
  <w:num w:numId="7">
    <w:abstractNumId w:val="1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17"/>
  </w:num>
  <w:num w:numId="11">
    <w:abstractNumId w:val="21"/>
  </w:num>
  <w:num w:numId="12">
    <w:abstractNumId w:val="20"/>
  </w:num>
  <w:num w:numId="13">
    <w:abstractNumId w:val="11"/>
  </w:num>
  <w:num w:numId="14">
    <w:abstractNumId w:val="6"/>
  </w:num>
  <w:num w:numId="15">
    <w:abstractNumId w:val="24"/>
  </w:num>
  <w:num w:numId="16">
    <w:abstractNumId w:val="10"/>
  </w:num>
  <w:num w:numId="17">
    <w:abstractNumId w:val="9"/>
  </w:num>
  <w:num w:numId="18">
    <w:abstractNumId w:val="18"/>
  </w:num>
  <w:num w:numId="19">
    <w:abstractNumId w:val="2"/>
  </w:num>
  <w:num w:numId="20">
    <w:abstractNumId w:val="14"/>
  </w:num>
  <w:num w:numId="21">
    <w:abstractNumId w:val="3"/>
  </w:num>
  <w:num w:numId="22">
    <w:abstractNumId w:val="8"/>
  </w:num>
  <w:num w:numId="23">
    <w:abstractNumId w:val="5"/>
  </w:num>
  <w:num w:numId="24">
    <w:abstractNumId w:val="1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DB0"/>
    <w:rsid w:val="00011DF1"/>
    <w:rsid w:val="00030318"/>
    <w:rsid w:val="00032B5B"/>
    <w:rsid w:val="00033A2F"/>
    <w:rsid w:val="00053719"/>
    <w:rsid w:val="0008452B"/>
    <w:rsid w:val="000A182C"/>
    <w:rsid w:val="000B2843"/>
    <w:rsid w:val="000D2CD9"/>
    <w:rsid w:val="000D512F"/>
    <w:rsid w:val="000D72D2"/>
    <w:rsid w:val="000E46C1"/>
    <w:rsid w:val="000F18EF"/>
    <w:rsid w:val="000F27DC"/>
    <w:rsid w:val="000F44B4"/>
    <w:rsid w:val="000F624A"/>
    <w:rsid w:val="001047E0"/>
    <w:rsid w:val="00111E27"/>
    <w:rsid w:val="00137DB0"/>
    <w:rsid w:val="00140669"/>
    <w:rsid w:val="00142A11"/>
    <w:rsid w:val="00162290"/>
    <w:rsid w:val="001708B9"/>
    <w:rsid w:val="0017149B"/>
    <w:rsid w:val="001757F3"/>
    <w:rsid w:val="00186820"/>
    <w:rsid w:val="001A7A08"/>
    <w:rsid w:val="001B25DB"/>
    <w:rsid w:val="001B5CAB"/>
    <w:rsid w:val="001D3BC5"/>
    <w:rsid w:val="0020654D"/>
    <w:rsid w:val="00212C6C"/>
    <w:rsid w:val="00227DA1"/>
    <w:rsid w:val="00234A15"/>
    <w:rsid w:val="002444C6"/>
    <w:rsid w:val="00244AA7"/>
    <w:rsid w:val="0024527B"/>
    <w:rsid w:val="00250BCF"/>
    <w:rsid w:val="0028673A"/>
    <w:rsid w:val="0029722E"/>
    <w:rsid w:val="002A1D6C"/>
    <w:rsid w:val="002B78D0"/>
    <w:rsid w:val="003151B1"/>
    <w:rsid w:val="0032331A"/>
    <w:rsid w:val="00331727"/>
    <w:rsid w:val="00337E21"/>
    <w:rsid w:val="00357B7D"/>
    <w:rsid w:val="00364C90"/>
    <w:rsid w:val="00391B9F"/>
    <w:rsid w:val="00394E47"/>
    <w:rsid w:val="00397000"/>
    <w:rsid w:val="003B0924"/>
    <w:rsid w:val="003C1DD7"/>
    <w:rsid w:val="003F14E7"/>
    <w:rsid w:val="003F616D"/>
    <w:rsid w:val="00401A91"/>
    <w:rsid w:val="0041196E"/>
    <w:rsid w:val="00427F8C"/>
    <w:rsid w:val="00432248"/>
    <w:rsid w:val="004379F6"/>
    <w:rsid w:val="00466E04"/>
    <w:rsid w:val="00476624"/>
    <w:rsid w:val="00492280"/>
    <w:rsid w:val="004A3CF9"/>
    <w:rsid w:val="004B3C23"/>
    <w:rsid w:val="004B7027"/>
    <w:rsid w:val="004C722A"/>
    <w:rsid w:val="004E3378"/>
    <w:rsid w:val="004E5837"/>
    <w:rsid w:val="00512095"/>
    <w:rsid w:val="00515CE3"/>
    <w:rsid w:val="00563356"/>
    <w:rsid w:val="0057612E"/>
    <w:rsid w:val="005A27B3"/>
    <w:rsid w:val="005B41CD"/>
    <w:rsid w:val="005E025C"/>
    <w:rsid w:val="005E04D7"/>
    <w:rsid w:val="005E70D4"/>
    <w:rsid w:val="00603478"/>
    <w:rsid w:val="00607328"/>
    <w:rsid w:val="0061587A"/>
    <w:rsid w:val="006168B3"/>
    <w:rsid w:val="006234C6"/>
    <w:rsid w:val="00627F37"/>
    <w:rsid w:val="006341B8"/>
    <w:rsid w:val="00637F5E"/>
    <w:rsid w:val="006650EF"/>
    <w:rsid w:val="0066796B"/>
    <w:rsid w:val="0067045B"/>
    <w:rsid w:val="00681C00"/>
    <w:rsid w:val="00684BDF"/>
    <w:rsid w:val="00690973"/>
    <w:rsid w:val="00691AFF"/>
    <w:rsid w:val="006B13C1"/>
    <w:rsid w:val="006C4397"/>
    <w:rsid w:val="006E1258"/>
    <w:rsid w:val="00703797"/>
    <w:rsid w:val="00713CC3"/>
    <w:rsid w:val="00714B4E"/>
    <w:rsid w:val="00716E93"/>
    <w:rsid w:val="007A54AA"/>
    <w:rsid w:val="007A6061"/>
    <w:rsid w:val="007B1E59"/>
    <w:rsid w:val="007C59EF"/>
    <w:rsid w:val="007F72F4"/>
    <w:rsid w:val="008052F1"/>
    <w:rsid w:val="00816DE4"/>
    <w:rsid w:val="008206E0"/>
    <w:rsid w:val="00844285"/>
    <w:rsid w:val="00845533"/>
    <w:rsid w:val="0085007B"/>
    <w:rsid w:val="00850D97"/>
    <w:rsid w:val="008566DE"/>
    <w:rsid w:val="00860F1D"/>
    <w:rsid w:val="00863A60"/>
    <w:rsid w:val="008809C0"/>
    <w:rsid w:val="0089361D"/>
    <w:rsid w:val="008A331B"/>
    <w:rsid w:val="008A52A2"/>
    <w:rsid w:val="008A6008"/>
    <w:rsid w:val="008B698B"/>
    <w:rsid w:val="008C1DD6"/>
    <w:rsid w:val="008D716C"/>
    <w:rsid w:val="008E464F"/>
    <w:rsid w:val="008E79F3"/>
    <w:rsid w:val="009140F7"/>
    <w:rsid w:val="00920526"/>
    <w:rsid w:val="00943C0E"/>
    <w:rsid w:val="009511BD"/>
    <w:rsid w:val="00952739"/>
    <w:rsid w:val="009703E0"/>
    <w:rsid w:val="00993752"/>
    <w:rsid w:val="009A6784"/>
    <w:rsid w:val="009A73A6"/>
    <w:rsid w:val="009C62D6"/>
    <w:rsid w:val="009D7DAB"/>
    <w:rsid w:val="009F133B"/>
    <w:rsid w:val="00A11A10"/>
    <w:rsid w:val="00A2788A"/>
    <w:rsid w:val="00A37C70"/>
    <w:rsid w:val="00A83697"/>
    <w:rsid w:val="00A9160C"/>
    <w:rsid w:val="00A93D36"/>
    <w:rsid w:val="00AA5241"/>
    <w:rsid w:val="00AB10C9"/>
    <w:rsid w:val="00AB3FE2"/>
    <w:rsid w:val="00AB7D1C"/>
    <w:rsid w:val="00AD2596"/>
    <w:rsid w:val="00AE0A81"/>
    <w:rsid w:val="00AE59E5"/>
    <w:rsid w:val="00B14BBB"/>
    <w:rsid w:val="00B20E83"/>
    <w:rsid w:val="00B33468"/>
    <w:rsid w:val="00B42DAD"/>
    <w:rsid w:val="00B65C0D"/>
    <w:rsid w:val="00B812CD"/>
    <w:rsid w:val="00B836E8"/>
    <w:rsid w:val="00B9622F"/>
    <w:rsid w:val="00B96B73"/>
    <w:rsid w:val="00B97151"/>
    <w:rsid w:val="00BB03D0"/>
    <w:rsid w:val="00BC3954"/>
    <w:rsid w:val="00BC7501"/>
    <w:rsid w:val="00BD2A1F"/>
    <w:rsid w:val="00BE5FC5"/>
    <w:rsid w:val="00BF48BA"/>
    <w:rsid w:val="00C01CF0"/>
    <w:rsid w:val="00C16998"/>
    <w:rsid w:val="00C17DC0"/>
    <w:rsid w:val="00C31EFC"/>
    <w:rsid w:val="00C406D5"/>
    <w:rsid w:val="00C55CB9"/>
    <w:rsid w:val="00C76441"/>
    <w:rsid w:val="00C76802"/>
    <w:rsid w:val="00C83B4F"/>
    <w:rsid w:val="00C85E61"/>
    <w:rsid w:val="00C948D8"/>
    <w:rsid w:val="00C96A55"/>
    <w:rsid w:val="00CA0B4E"/>
    <w:rsid w:val="00CA5A3E"/>
    <w:rsid w:val="00CD6F47"/>
    <w:rsid w:val="00CE30B2"/>
    <w:rsid w:val="00CE4EF2"/>
    <w:rsid w:val="00CE6834"/>
    <w:rsid w:val="00CF493C"/>
    <w:rsid w:val="00CF6D8E"/>
    <w:rsid w:val="00D1770F"/>
    <w:rsid w:val="00D25B28"/>
    <w:rsid w:val="00D262C1"/>
    <w:rsid w:val="00D32251"/>
    <w:rsid w:val="00D35AF7"/>
    <w:rsid w:val="00D37718"/>
    <w:rsid w:val="00D40B6E"/>
    <w:rsid w:val="00D44628"/>
    <w:rsid w:val="00D87F32"/>
    <w:rsid w:val="00DB5875"/>
    <w:rsid w:val="00DB781E"/>
    <w:rsid w:val="00DD5D39"/>
    <w:rsid w:val="00DE1384"/>
    <w:rsid w:val="00DE5888"/>
    <w:rsid w:val="00DE76DD"/>
    <w:rsid w:val="00DF1D8A"/>
    <w:rsid w:val="00E37DA5"/>
    <w:rsid w:val="00E67107"/>
    <w:rsid w:val="00E803EB"/>
    <w:rsid w:val="00E82CD5"/>
    <w:rsid w:val="00E95565"/>
    <w:rsid w:val="00EA0146"/>
    <w:rsid w:val="00EA10B3"/>
    <w:rsid w:val="00EB40FE"/>
    <w:rsid w:val="00EC3B2B"/>
    <w:rsid w:val="00EC7254"/>
    <w:rsid w:val="00ED316A"/>
    <w:rsid w:val="00F0204D"/>
    <w:rsid w:val="00F048D3"/>
    <w:rsid w:val="00F42506"/>
    <w:rsid w:val="00F67986"/>
    <w:rsid w:val="00F71633"/>
    <w:rsid w:val="00F73BB4"/>
    <w:rsid w:val="00F74AA1"/>
    <w:rsid w:val="00F85855"/>
    <w:rsid w:val="00F86AFD"/>
    <w:rsid w:val="00F963D0"/>
    <w:rsid w:val="00FA3FA8"/>
    <w:rsid w:val="00FB171F"/>
    <w:rsid w:val="00FC1A0C"/>
    <w:rsid w:val="00FE1B53"/>
    <w:rsid w:val="00FE1B94"/>
    <w:rsid w:val="00FE2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F829D"/>
  <w15:chartTrackingRefBased/>
  <w15:docId w15:val="{1ECFC9A0-B651-48EF-8EAC-21765774A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C9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37DB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137DB0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137DB0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137DB0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7D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37D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137DB0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37DB0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137DB0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semiHidden/>
    <w:rsid w:val="00137DB0"/>
  </w:style>
  <w:style w:type="character" w:customStyle="1" w:styleId="a4">
    <w:name w:val="Цветовое выделение"/>
    <w:rsid w:val="00137DB0"/>
    <w:rPr>
      <w:b/>
      <w:bCs/>
      <w:color w:val="000080"/>
    </w:rPr>
  </w:style>
  <w:style w:type="character" w:customStyle="1" w:styleId="a5">
    <w:name w:val="Гипертекстовая ссылка"/>
    <w:uiPriority w:val="99"/>
    <w:rsid w:val="00137DB0"/>
    <w:rPr>
      <w:b/>
      <w:bCs/>
      <w:color w:val="008000"/>
    </w:rPr>
  </w:style>
  <w:style w:type="character" w:customStyle="1" w:styleId="a6">
    <w:name w:val="Активная гипертекстовая ссылка"/>
    <w:rsid w:val="00137DB0"/>
    <w:rPr>
      <w:b/>
      <w:bCs/>
      <w:color w:val="008000"/>
      <w:u w:val="single"/>
    </w:rPr>
  </w:style>
  <w:style w:type="paragraph" w:customStyle="1" w:styleId="a7">
    <w:name w:val="Основное меню (преемственное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8">
    <w:basedOn w:val="a7"/>
    <w:next w:val="a"/>
    <w:rsid w:val="00137DB0"/>
    <w:rPr>
      <w:rFonts w:ascii="Arial" w:hAnsi="Arial" w:cs="Arial"/>
      <w:b/>
      <w:bCs/>
      <w:color w:val="C0C0C0"/>
    </w:rPr>
  </w:style>
  <w:style w:type="character" w:customStyle="1" w:styleId="a9">
    <w:name w:val="Заголовок своего сообщения"/>
    <w:basedOn w:val="a4"/>
    <w:rsid w:val="00137DB0"/>
    <w:rPr>
      <w:b/>
      <w:bCs/>
      <w:color w:val="000080"/>
    </w:rPr>
  </w:style>
  <w:style w:type="paragraph" w:customStyle="1" w:styleId="aa">
    <w:name w:val="Заголовок статьи"/>
    <w:basedOn w:val="a"/>
    <w:next w:val="a"/>
    <w:rsid w:val="00137DB0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Заголовок чужого сообщения"/>
    <w:rsid w:val="00137DB0"/>
    <w:rPr>
      <w:b/>
      <w:bCs/>
      <w:color w:val="FF0000"/>
    </w:rPr>
  </w:style>
  <w:style w:type="paragraph" w:customStyle="1" w:styleId="ac">
    <w:name w:val="Интерактивный заголовок"/>
    <w:basedOn w:val="ad"/>
    <w:next w:val="a"/>
    <w:rsid w:val="00137DB0"/>
    <w:pPr>
      <w:widowControl w:val="0"/>
      <w:autoSpaceDE w:val="0"/>
      <w:autoSpaceDN w:val="0"/>
      <w:adjustRightInd w:val="0"/>
      <w:contextualSpacing w:val="0"/>
      <w:jc w:val="both"/>
    </w:pPr>
    <w:rPr>
      <w:rFonts w:ascii="Arial" w:eastAsia="Times New Roman" w:hAnsi="Arial" w:cs="Arial"/>
      <w:spacing w:val="0"/>
      <w:kern w:val="0"/>
      <w:sz w:val="24"/>
      <w:szCs w:val="24"/>
      <w:u w:val="single"/>
      <w:lang w:eastAsia="ru-RU"/>
    </w:rPr>
  </w:style>
  <w:style w:type="paragraph" w:customStyle="1" w:styleId="ae">
    <w:name w:val="Интерфейс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D4D0C8"/>
      <w:sz w:val="22"/>
      <w:lang w:eastAsia="ru-RU"/>
    </w:rPr>
  </w:style>
  <w:style w:type="paragraph" w:customStyle="1" w:styleId="af">
    <w:name w:val="Комментарий"/>
    <w:basedOn w:val="a"/>
    <w:next w:val="a"/>
    <w:rsid w:val="00137DB0"/>
    <w:pPr>
      <w:widowControl w:val="0"/>
      <w:autoSpaceDE w:val="0"/>
      <w:autoSpaceDN w:val="0"/>
      <w:adjustRightInd w:val="0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0">
    <w:name w:val="Информация об изменениях документа"/>
    <w:basedOn w:val="af"/>
    <w:next w:val="a"/>
    <w:rsid w:val="00137DB0"/>
    <w:pPr>
      <w:ind w:left="0"/>
    </w:pPr>
  </w:style>
  <w:style w:type="paragraph" w:customStyle="1" w:styleId="af1">
    <w:name w:val="Текст (лев. подпись)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2">
    <w:name w:val="Колонтитул (левый)"/>
    <w:basedOn w:val="af1"/>
    <w:next w:val="a"/>
    <w:rsid w:val="00137DB0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rsid w:val="00137DB0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4">
    <w:name w:val="Колонтитул (правый)"/>
    <w:basedOn w:val="af3"/>
    <w:next w:val="a"/>
    <w:rsid w:val="00137DB0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rsid w:val="00137DB0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Моноширинный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7">
    <w:name w:val="Найденные слова"/>
    <w:basedOn w:val="a4"/>
    <w:rsid w:val="00137DB0"/>
    <w:rPr>
      <w:b/>
      <w:bCs/>
      <w:color w:val="000080"/>
    </w:rPr>
  </w:style>
  <w:style w:type="character" w:customStyle="1" w:styleId="af8">
    <w:name w:val="Не вступил в силу"/>
    <w:rsid w:val="00137DB0"/>
    <w:rPr>
      <w:b/>
      <w:bCs/>
      <w:color w:val="008080"/>
    </w:rPr>
  </w:style>
  <w:style w:type="paragraph" w:customStyle="1" w:styleId="af9">
    <w:name w:val="Нормальный (таблица)"/>
    <w:basedOn w:val="a"/>
    <w:next w:val="a"/>
    <w:uiPriority w:val="99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Объект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b">
    <w:name w:val="Таблицы (моноширинный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c">
    <w:name w:val="Оглавление"/>
    <w:basedOn w:val="afb"/>
    <w:next w:val="a"/>
    <w:rsid w:val="00137DB0"/>
    <w:pPr>
      <w:ind w:left="140"/>
    </w:pPr>
    <w:rPr>
      <w:rFonts w:ascii="Arial" w:hAnsi="Arial" w:cs="Arial"/>
    </w:rPr>
  </w:style>
  <w:style w:type="character" w:customStyle="1" w:styleId="afd">
    <w:name w:val="Опечатки"/>
    <w:rsid w:val="00137DB0"/>
    <w:rPr>
      <w:color w:val="FF0000"/>
    </w:rPr>
  </w:style>
  <w:style w:type="paragraph" w:customStyle="1" w:styleId="afe">
    <w:name w:val="Переменная часть"/>
    <w:basedOn w:val="a7"/>
    <w:next w:val="a"/>
    <w:rsid w:val="00137DB0"/>
    <w:rPr>
      <w:rFonts w:ascii="Arial" w:hAnsi="Arial" w:cs="Arial"/>
      <w:sz w:val="20"/>
      <w:szCs w:val="20"/>
    </w:rPr>
  </w:style>
  <w:style w:type="paragraph" w:customStyle="1" w:styleId="aff">
    <w:name w:val="Постоянная часть"/>
    <w:basedOn w:val="a7"/>
    <w:next w:val="a"/>
    <w:rsid w:val="00137DB0"/>
    <w:rPr>
      <w:rFonts w:ascii="Arial" w:hAnsi="Arial" w:cs="Arial"/>
      <w:sz w:val="22"/>
      <w:szCs w:val="22"/>
    </w:rPr>
  </w:style>
  <w:style w:type="paragraph" w:customStyle="1" w:styleId="aff0">
    <w:name w:val="Прижатый влево"/>
    <w:basedOn w:val="a"/>
    <w:next w:val="a"/>
    <w:uiPriority w:val="99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1">
    <w:name w:val="Продолжение ссылки"/>
    <w:basedOn w:val="a5"/>
    <w:rsid w:val="00137DB0"/>
    <w:rPr>
      <w:b/>
      <w:bCs/>
      <w:color w:val="008000"/>
    </w:rPr>
  </w:style>
  <w:style w:type="paragraph" w:customStyle="1" w:styleId="aff2">
    <w:name w:val="Словарная статья"/>
    <w:basedOn w:val="a"/>
    <w:next w:val="a"/>
    <w:rsid w:val="00137DB0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3">
    <w:name w:val="Сравнение редакций"/>
    <w:basedOn w:val="a4"/>
    <w:rsid w:val="00137DB0"/>
    <w:rPr>
      <w:b/>
      <w:bCs/>
      <w:color w:val="000080"/>
    </w:rPr>
  </w:style>
  <w:style w:type="character" w:customStyle="1" w:styleId="aff4">
    <w:name w:val="Сравнение редакций. Добавленный фрагмент"/>
    <w:rsid w:val="00137DB0"/>
    <w:rPr>
      <w:color w:val="0000FF"/>
    </w:rPr>
  </w:style>
  <w:style w:type="character" w:customStyle="1" w:styleId="aff5">
    <w:name w:val="Сравнение редакций. Удаленный фрагмент"/>
    <w:rsid w:val="00137DB0"/>
    <w:rPr>
      <w:strike/>
      <w:color w:val="808000"/>
    </w:rPr>
  </w:style>
  <w:style w:type="paragraph" w:customStyle="1" w:styleId="aff6">
    <w:name w:val="Текст (справка)"/>
    <w:basedOn w:val="a"/>
    <w:next w:val="a"/>
    <w:rsid w:val="00137DB0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7">
    <w:name w:val="Текст в таблице"/>
    <w:basedOn w:val="af9"/>
    <w:next w:val="a"/>
    <w:rsid w:val="00137DB0"/>
    <w:pPr>
      <w:ind w:firstLine="500"/>
    </w:pPr>
  </w:style>
  <w:style w:type="paragraph" w:customStyle="1" w:styleId="aff8">
    <w:name w:val="Технический комментарий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9">
    <w:name w:val="Утратил силу"/>
    <w:rsid w:val="00137DB0"/>
    <w:rPr>
      <w:b/>
      <w:bCs/>
      <w:strike/>
      <w:color w:val="808000"/>
    </w:rPr>
  </w:style>
  <w:style w:type="paragraph" w:customStyle="1" w:styleId="affa">
    <w:name w:val="Центрированный (таблица)"/>
    <w:basedOn w:val="af9"/>
    <w:next w:val="a"/>
    <w:rsid w:val="00137DB0"/>
    <w:pPr>
      <w:jc w:val="center"/>
    </w:pPr>
  </w:style>
  <w:style w:type="paragraph" w:customStyle="1" w:styleId="affb">
    <w:name w:val="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137DB0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Body Text"/>
    <w:basedOn w:val="a"/>
    <w:link w:val="affd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d">
    <w:name w:val="Основной текст Знак"/>
    <w:basedOn w:val="a0"/>
    <w:link w:val="affc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13">
    <w:name w:val="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">
    <w:name w:val="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e">
    <w:name w:val="Знак Знак Знак Знак Знак Знак Знак Знак 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 Знак Знак Знак Знак Знак Знак Знак 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">
    <w:name w:val="Знак Знак Знак Знак Знак Знак"/>
    <w:basedOn w:val="a"/>
    <w:rsid w:val="00137DB0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FR1">
    <w:name w:val="FR1"/>
    <w:rsid w:val="00137DB0"/>
    <w:pPr>
      <w:widowControl w:val="0"/>
      <w:snapToGrid w:val="0"/>
      <w:spacing w:after="0" w:line="300" w:lineRule="auto"/>
      <w:ind w:firstLine="1780"/>
      <w:jc w:val="both"/>
    </w:pPr>
    <w:rPr>
      <w:rFonts w:ascii="Arial" w:eastAsia="Times New Roman" w:hAnsi="Arial" w:cs="Arial"/>
      <w:sz w:val="48"/>
      <w:szCs w:val="48"/>
      <w:lang w:eastAsia="ru-RU"/>
    </w:rPr>
  </w:style>
  <w:style w:type="paragraph" w:customStyle="1" w:styleId="22">
    <w:name w:val="Знак Знак Знак Знак Знак Знак Знак Знак 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Знак Знак Знак Знак Знак Знак Знак Знак Знак3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character" w:styleId="afff0">
    <w:name w:val="Hyperlink"/>
    <w:rsid w:val="00137DB0"/>
    <w:rPr>
      <w:color w:val="0000FF"/>
      <w:u w:val="single"/>
    </w:rPr>
  </w:style>
  <w:style w:type="character" w:styleId="afff1">
    <w:name w:val="FollowedHyperlink"/>
    <w:rsid w:val="00137DB0"/>
    <w:rPr>
      <w:color w:val="800080"/>
      <w:u w:val="single"/>
    </w:rPr>
  </w:style>
  <w:style w:type="paragraph" w:customStyle="1" w:styleId="41">
    <w:name w:val="Знак Знак Знак Знак Знак Знак Знак Знак Знак4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2">
    <w:name w:val="Знак Знак Знак Знак Знак Знак Знак Знак Знак Знак"/>
    <w:basedOn w:val="a"/>
    <w:rsid w:val="00137DB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Абзац списка1"/>
    <w:basedOn w:val="a"/>
    <w:rsid w:val="00137DB0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37D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3">
    <w:name w:val="Balloon Text"/>
    <w:basedOn w:val="a"/>
    <w:link w:val="afff4"/>
    <w:semiHidden/>
    <w:rsid w:val="00137DB0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4">
    <w:name w:val="Текст выноски Знак"/>
    <w:basedOn w:val="a0"/>
    <w:link w:val="afff3"/>
    <w:semiHidden/>
    <w:rsid w:val="00137D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37DB0"/>
  </w:style>
  <w:style w:type="paragraph" w:customStyle="1" w:styleId="ConsPlusNormal">
    <w:name w:val="ConsPlusNormal"/>
    <w:rsid w:val="00137D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3">
    <w:name w:val="Font Style13"/>
    <w:rsid w:val="00137DB0"/>
    <w:rPr>
      <w:rFonts w:ascii="Times New Roman" w:hAnsi="Times New Roman"/>
      <w:sz w:val="18"/>
    </w:rPr>
  </w:style>
  <w:style w:type="paragraph" w:styleId="afff5">
    <w:name w:val="List Paragraph"/>
    <w:basedOn w:val="a"/>
    <w:uiPriority w:val="34"/>
    <w:qFormat/>
    <w:rsid w:val="00137DB0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styleId="afff6">
    <w:name w:val="header"/>
    <w:basedOn w:val="a"/>
    <w:link w:val="afff7"/>
    <w:uiPriority w:val="9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7">
    <w:name w:val="Верхний колонтитул Знак"/>
    <w:basedOn w:val="a0"/>
    <w:link w:val="afff6"/>
    <w:uiPriority w:val="99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fff8">
    <w:name w:val="footer"/>
    <w:basedOn w:val="a"/>
    <w:link w:val="afff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9">
    <w:name w:val="Нижний колонтитул Знак"/>
    <w:basedOn w:val="a0"/>
    <w:link w:val="afff8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Title"/>
    <w:basedOn w:val="a"/>
    <w:next w:val="a"/>
    <w:link w:val="afffa"/>
    <w:uiPriority w:val="10"/>
    <w:qFormat/>
    <w:rsid w:val="00137DB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a">
    <w:name w:val="Заголовок Знак"/>
    <w:basedOn w:val="a0"/>
    <w:link w:val="ad"/>
    <w:uiPriority w:val="10"/>
    <w:rsid w:val="00137D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6">
    <w:name w:val="1"/>
    <w:basedOn w:val="a7"/>
    <w:next w:val="a"/>
    <w:rsid w:val="005B41CD"/>
    <w:rPr>
      <w:rFonts w:ascii="Arial" w:hAnsi="Arial" w:cs="Arial"/>
      <w:b/>
      <w:bCs/>
      <w:color w:val="C0C0C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6</Pages>
  <Words>959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Ворошилова Юлия Павловна</cp:lastModifiedBy>
  <cp:revision>7</cp:revision>
  <cp:lastPrinted>2026-04-30T07:41:00Z</cp:lastPrinted>
  <dcterms:created xsi:type="dcterms:W3CDTF">2026-04-01T07:27:00Z</dcterms:created>
  <dcterms:modified xsi:type="dcterms:W3CDTF">2026-05-13T11:36:00Z</dcterms:modified>
</cp:coreProperties>
</file>